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7C76E3" w14:textId="77777777" w:rsidR="00C644C3" w:rsidRDefault="00C644C3" w:rsidP="00C644C3">
      <w:pPr>
        <w:jc w:val="center"/>
        <w:rPr>
          <w:b/>
          <w:noProof/>
          <w:spacing w:val="20"/>
          <w:sz w:val="32"/>
          <w:szCs w:val="24"/>
          <w:u w:val="single"/>
        </w:rPr>
      </w:pPr>
      <w:r w:rsidRPr="005E5438">
        <w:rPr>
          <w:b/>
          <w:noProof/>
          <w:spacing w:val="20"/>
          <w:sz w:val="32"/>
          <w:szCs w:val="24"/>
          <w:u w:val="single"/>
        </w:rPr>
        <w:t>ELŐTERJESZTÉS</w:t>
      </w:r>
    </w:p>
    <w:p w14:paraId="26E9BD6E" w14:textId="77777777" w:rsidR="00E11FB6" w:rsidRPr="005E5438" w:rsidRDefault="00E11FB6" w:rsidP="00C644C3">
      <w:pPr>
        <w:jc w:val="center"/>
        <w:rPr>
          <w:b/>
          <w:spacing w:val="20"/>
          <w:sz w:val="32"/>
          <w:szCs w:val="24"/>
          <w:u w:val="single"/>
        </w:rPr>
      </w:pPr>
    </w:p>
    <w:p w14:paraId="7014EC11" w14:textId="77777777" w:rsidR="00C644C3" w:rsidRPr="00072729" w:rsidRDefault="00C644C3" w:rsidP="00C644C3">
      <w:pPr>
        <w:jc w:val="center"/>
        <w:rPr>
          <w:sz w:val="24"/>
          <w:szCs w:val="24"/>
        </w:rPr>
      </w:pPr>
    </w:p>
    <w:p w14:paraId="6DB13079" w14:textId="77777777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 xml:space="preserve">Tiszavasvári Város Önkormányzata </w:t>
      </w:r>
    </w:p>
    <w:p w14:paraId="419D8C2A" w14:textId="77777777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Képviselő-testületének</w:t>
      </w:r>
    </w:p>
    <w:p w14:paraId="54170AFD" w14:textId="7090E2A2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20</w:t>
      </w:r>
      <w:r w:rsidR="00172FEC" w:rsidRPr="00E11FB6">
        <w:rPr>
          <w:b/>
          <w:sz w:val="28"/>
          <w:szCs w:val="24"/>
        </w:rPr>
        <w:t>2</w:t>
      </w:r>
      <w:r w:rsidR="00BB4CF7">
        <w:rPr>
          <w:b/>
          <w:sz w:val="28"/>
          <w:szCs w:val="24"/>
        </w:rPr>
        <w:t>6</w:t>
      </w:r>
      <w:r w:rsidRPr="00E11FB6">
        <w:rPr>
          <w:b/>
          <w:sz w:val="28"/>
          <w:szCs w:val="24"/>
        </w:rPr>
        <w:t xml:space="preserve">. </w:t>
      </w:r>
      <w:r w:rsidR="0054346B">
        <w:rPr>
          <w:b/>
          <w:sz w:val="28"/>
          <w:szCs w:val="24"/>
        </w:rPr>
        <w:t>július 30</w:t>
      </w:r>
      <w:r w:rsidR="00541E73" w:rsidRPr="00E11FB6">
        <w:rPr>
          <w:b/>
          <w:sz w:val="28"/>
          <w:szCs w:val="24"/>
        </w:rPr>
        <w:t>-</w:t>
      </w:r>
      <w:r w:rsidR="0054346B">
        <w:rPr>
          <w:b/>
          <w:sz w:val="28"/>
          <w:szCs w:val="24"/>
        </w:rPr>
        <w:t>á</w:t>
      </w:r>
      <w:r w:rsidRPr="00E11FB6">
        <w:rPr>
          <w:b/>
          <w:sz w:val="28"/>
          <w:szCs w:val="24"/>
        </w:rPr>
        <w:t xml:space="preserve">n tartandó </w:t>
      </w:r>
      <w:r w:rsidR="00165631" w:rsidRPr="00E11FB6">
        <w:rPr>
          <w:b/>
          <w:sz w:val="28"/>
          <w:szCs w:val="24"/>
        </w:rPr>
        <w:t>rend</w:t>
      </w:r>
      <w:r w:rsidR="004A2DC6">
        <w:rPr>
          <w:b/>
          <w:sz w:val="28"/>
          <w:szCs w:val="24"/>
        </w:rPr>
        <w:t>es</w:t>
      </w:r>
      <w:r w:rsidR="00541E73" w:rsidRPr="00E11FB6">
        <w:rPr>
          <w:b/>
          <w:sz w:val="28"/>
          <w:szCs w:val="24"/>
        </w:rPr>
        <w:t xml:space="preserve"> </w:t>
      </w:r>
      <w:r w:rsidRPr="00E11FB6">
        <w:rPr>
          <w:b/>
          <w:sz w:val="28"/>
          <w:szCs w:val="24"/>
        </w:rPr>
        <w:t xml:space="preserve">ülésére     </w:t>
      </w:r>
    </w:p>
    <w:p w14:paraId="130D5CB0" w14:textId="77777777" w:rsidR="00C644C3" w:rsidRPr="00072729" w:rsidRDefault="00C644C3" w:rsidP="00C644C3">
      <w:pPr>
        <w:jc w:val="center"/>
        <w:rPr>
          <w:b/>
          <w:sz w:val="24"/>
          <w:szCs w:val="24"/>
        </w:rPr>
      </w:pPr>
    </w:p>
    <w:p w14:paraId="02A97813" w14:textId="77777777" w:rsidR="00C644C3" w:rsidRPr="00072729" w:rsidRDefault="00C644C3" w:rsidP="00C644C3">
      <w:pPr>
        <w:rPr>
          <w:sz w:val="24"/>
          <w:szCs w:val="24"/>
        </w:rPr>
      </w:pPr>
    </w:p>
    <w:p w14:paraId="3A7023DB" w14:textId="19B8EA77" w:rsidR="002D53FE" w:rsidRPr="00BB4CF7" w:rsidRDefault="00C644C3" w:rsidP="001D52D3">
      <w:pPr>
        <w:pStyle w:val="Nincstrkz"/>
        <w:ind w:left="3540" w:hanging="3540"/>
        <w:jc w:val="both"/>
        <w:rPr>
          <w:b/>
          <w:color w:val="000000" w:themeColor="text1"/>
          <w:sz w:val="28"/>
          <w:szCs w:val="28"/>
        </w:rPr>
      </w:pPr>
      <w:r w:rsidRPr="00E11FB6">
        <w:rPr>
          <w:sz w:val="28"/>
          <w:u w:val="single"/>
        </w:rPr>
        <w:t xml:space="preserve">Az előterjesztés </w:t>
      </w:r>
      <w:r w:rsidRPr="00E11FB6">
        <w:rPr>
          <w:sz w:val="28"/>
          <w:szCs w:val="28"/>
          <w:u w:val="single"/>
        </w:rPr>
        <w:t>tárgya:</w:t>
      </w:r>
      <w:r w:rsidR="003173DF" w:rsidRPr="00E11FB6">
        <w:rPr>
          <w:sz w:val="28"/>
          <w:szCs w:val="28"/>
          <w:u w:val="single"/>
        </w:rPr>
        <w:t xml:space="preserve"> </w:t>
      </w:r>
      <w:r w:rsidRPr="00E11FB6">
        <w:rPr>
          <w:sz w:val="28"/>
          <w:szCs w:val="28"/>
        </w:rPr>
        <w:tab/>
      </w:r>
      <w:r w:rsidR="00BB4CF7" w:rsidRPr="00BB4CF7">
        <w:rPr>
          <w:sz w:val="28"/>
          <w:szCs w:val="28"/>
        </w:rPr>
        <w:t xml:space="preserve">Tiszavasvári Város hatályos településrendezési eszközeinek módosításának </w:t>
      </w:r>
      <w:r w:rsidR="00B6598E">
        <w:rPr>
          <w:sz w:val="28"/>
          <w:szCs w:val="28"/>
        </w:rPr>
        <w:t>2026.</w:t>
      </w:r>
      <w:r w:rsidR="0054346B">
        <w:rPr>
          <w:sz w:val="28"/>
          <w:szCs w:val="28"/>
        </w:rPr>
        <w:t xml:space="preserve"> évi </w:t>
      </w:r>
      <w:r w:rsidR="00BB4CF7" w:rsidRPr="00BB4CF7">
        <w:rPr>
          <w:sz w:val="28"/>
          <w:szCs w:val="28"/>
        </w:rPr>
        <w:t>kezdeményezéséről</w:t>
      </w:r>
    </w:p>
    <w:p w14:paraId="7B1C4FD1" w14:textId="77777777" w:rsidR="00C644C3" w:rsidRPr="00E11FB6" w:rsidRDefault="00C644C3" w:rsidP="00AE191B">
      <w:pPr>
        <w:ind w:left="2880" w:hanging="2880"/>
        <w:jc w:val="both"/>
        <w:rPr>
          <w:sz w:val="24"/>
          <w:szCs w:val="24"/>
        </w:rPr>
      </w:pPr>
    </w:p>
    <w:p w14:paraId="082EEBCE" w14:textId="70EC95FC" w:rsidR="00C644C3" w:rsidRPr="00E11FB6" w:rsidRDefault="00C644C3" w:rsidP="001906A1">
      <w:pPr>
        <w:ind w:left="2835" w:hanging="2835"/>
        <w:jc w:val="both"/>
        <w:rPr>
          <w:sz w:val="28"/>
          <w:szCs w:val="24"/>
        </w:rPr>
      </w:pPr>
      <w:r w:rsidRPr="00E11FB6">
        <w:rPr>
          <w:sz w:val="28"/>
          <w:szCs w:val="24"/>
          <w:u w:val="single"/>
        </w:rPr>
        <w:t>Melléklet:</w:t>
      </w:r>
      <w:r w:rsidR="001906A1">
        <w:rPr>
          <w:sz w:val="28"/>
          <w:szCs w:val="24"/>
        </w:rPr>
        <w:tab/>
      </w:r>
      <w:r w:rsidR="001D52D3">
        <w:rPr>
          <w:sz w:val="28"/>
          <w:szCs w:val="24"/>
        </w:rPr>
        <w:tab/>
        <w:t>Feljegyzés</w:t>
      </w:r>
    </w:p>
    <w:p w14:paraId="0B190073" w14:textId="77777777" w:rsidR="00C644C3" w:rsidRPr="00E11FB6" w:rsidRDefault="00C644C3" w:rsidP="00C644C3">
      <w:pPr>
        <w:jc w:val="center"/>
        <w:rPr>
          <w:sz w:val="28"/>
          <w:szCs w:val="24"/>
        </w:rPr>
      </w:pPr>
    </w:p>
    <w:p w14:paraId="5933019C" w14:textId="77777777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előadója:</w:t>
      </w:r>
      <w:r w:rsidRPr="00E11FB6">
        <w:rPr>
          <w:sz w:val="28"/>
          <w:szCs w:val="28"/>
        </w:rPr>
        <w:tab/>
      </w:r>
      <w:r w:rsidR="004A2DC6">
        <w:rPr>
          <w:sz w:val="28"/>
          <w:szCs w:val="28"/>
        </w:rPr>
        <w:t>Balázsi Csilla</w:t>
      </w:r>
      <w:r w:rsidR="00541E73" w:rsidRPr="00E11FB6">
        <w:rPr>
          <w:sz w:val="28"/>
          <w:szCs w:val="28"/>
        </w:rPr>
        <w:t xml:space="preserve"> polgármester</w:t>
      </w:r>
      <w:r w:rsidRPr="00E11FB6">
        <w:rPr>
          <w:sz w:val="28"/>
          <w:szCs w:val="28"/>
        </w:rPr>
        <w:t xml:space="preserve"> </w:t>
      </w:r>
    </w:p>
    <w:p w14:paraId="14D1A29A" w14:textId="77777777" w:rsidR="00C644C3" w:rsidRPr="00E11FB6" w:rsidRDefault="00C644C3" w:rsidP="00C644C3">
      <w:pPr>
        <w:rPr>
          <w:sz w:val="28"/>
          <w:szCs w:val="28"/>
        </w:rPr>
      </w:pPr>
    </w:p>
    <w:p w14:paraId="4957BB1F" w14:textId="77777777" w:rsidR="00C644C3" w:rsidRDefault="00C644C3" w:rsidP="00C644C3">
      <w:pPr>
        <w:rPr>
          <w:sz w:val="28"/>
          <w:szCs w:val="28"/>
        </w:rPr>
      </w:pPr>
      <w:r w:rsidRPr="00E11FB6">
        <w:rPr>
          <w:sz w:val="28"/>
          <w:szCs w:val="28"/>
          <w:u w:val="single"/>
        </w:rPr>
        <w:t>Az előterjesztés témafelelőse:</w:t>
      </w:r>
      <w:r w:rsidRPr="00E11FB6">
        <w:rPr>
          <w:sz w:val="28"/>
          <w:szCs w:val="28"/>
        </w:rPr>
        <w:t xml:space="preserve"> </w:t>
      </w:r>
      <w:r w:rsidR="001906A1">
        <w:rPr>
          <w:sz w:val="28"/>
          <w:szCs w:val="28"/>
        </w:rPr>
        <w:tab/>
      </w:r>
      <w:r w:rsidR="00165631" w:rsidRPr="00E11FB6">
        <w:rPr>
          <w:sz w:val="28"/>
          <w:szCs w:val="28"/>
        </w:rPr>
        <w:t>Kovács Edina</w:t>
      </w:r>
      <w:r w:rsidRPr="00E11FB6">
        <w:rPr>
          <w:sz w:val="28"/>
          <w:szCs w:val="28"/>
        </w:rPr>
        <w:t xml:space="preserve"> köztisztviselő</w:t>
      </w:r>
    </w:p>
    <w:p w14:paraId="650F451E" w14:textId="0F3CCC0C" w:rsidR="00BA37C9" w:rsidRPr="00E11FB6" w:rsidRDefault="00BA37C9" w:rsidP="00C644C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Dudás Ede önkormányzati főépítész</w:t>
      </w:r>
    </w:p>
    <w:p w14:paraId="45B2718C" w14:textId="77777777" w:rsidR="00C644C3" w:rsidRPr="00E11FB6" w:rsidRDefault="00C644C3" w:rsidP="00C644C3">
      <w:pPr>
        <w:rPr>
          <w:sz w:val="28"/>
          <w:szCs w:val="28"/>
        </w:rPr>
      </w:pPr>
    </w:p>
    <w:p w14:paraId="69BAE72A" w14:textId="74AC2294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ügyiratszáma</w:t>
      </w:r>
      <w:r w:rsidR="001472C9" w:rsidRPr="00E11FB6">
        <w:rPr>
          <w:sz w:val="28"/>
          <w:szCs w:val="28"/>
        </w:rPr>
        <w:t>: TPH/</w:t>
      </w:r>
      <w:r w:rsidR="0054346B">
        <w:rPr>
          <w:sz w:val="28"/>
          <w:szCs w:val="28"/>
        </w:rPr>
        <w:t>400</w:t>
      </w:r>
      <w:r w:rsidR="00B6598E">
        <w:rPr>
          <w:sz w:val="28"/>
          <w:szCs w:val="28"/>
        </w:rPr>
        <w:t>-</w:t>
      </w:r>
      <w:r w:rsidR="00D529F8">
        <w:rPr>
          <w:sz w:val="28"/>
          <w:szCs w:val="28"/>
        </w:rPr>
        <w:t>13</w:t>
      </w:r>
      <w:bookmarkStart w:id="0" w:name="_GoBack"/>
      <w:bookmarkEnd w:id="0"/>
      <w:r w:rsidR="002E4686" w:rsidRPr="00E11FB6">
        <w:rPr>
          <w:sz w:val="28"/>
          <w:szCs w:val="28"/>
        </w:rPr>
        <w:t>/202</w:t>
      </w:r>
      <w:r w:rsidR="003976AA">
        <w:rPr>
          <w:sz w:val="28"/>
          <w:szCs w:val="28"/>
        </w:rPr>
        <w:t>6</w:t>
      </w:r>
      <w:r w:rsidR="002C79CA">
        <w:rPr>
          <w:sz w:val="28"/>
          <w:szCs w:val="28"/>
        </w:rPr>
        <w:t>.</w:t>
      </w:r>
    </w:p>
    <w:p w14:paraId="42433842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p w14:paraId="27D21B70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p w14:paraId="42735AE6" w14:textId="77777777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előterjesztést véleményező bizottságok a hatáskör megjelölésével:</w:t>
      </w:r>
    </w:p>
    <w:p w14:paraId="5E7300C5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4A2DC6" w:rsidRPr="00A35B5D" w14:paraId="1DE33DA1" w14:textId="77777777" w:rsidTr="001F1E04">
        <w:tc>
          <w:tcPr>
            <w:tcW w:w="5103" w:type="dxa"/>
          </w:tcPr>
          <w:p w14:paraId="7CF16FE3" w14:textId="77777777" w:rsidR="004A2DC6" w:rsidRPr="00A35B5D" w:rsidRDefault="004A2DC6" w:rsidP="001F1E04">
            <w:pPr>
              <w:pStyle w:val="Nincstrkz"/>
              <w:jc w:val="center"/>
              <w:rPr>
                <w:sz w:val="28"/>
                <w:szCs w:val="28"/>
              </w:rPr>
            </w:pPr>
            <w:r w:rsidRPr="00A35B5D">
              <w:rPr>
                <w:b/>
                <w:bCs/>
                <w:sz w:val="28"/>
                <w:szCs w:val="28"/>
              </w:rPr>
              <w:t>Bizottság</w:t>
            </w:r>
          </w:p>
        </w:tc>
        <w:tc>
          <w:tcPr>
            <w:tcW w:w="3907" w:type="dxa"/>
          </w:tcPr>
          <w:p w14:paraId="555E4E00" w14:textId="77777777" w:rsidR="004A2DC6" w:rsidRPr="00A35B5D" w:rsidRDefault="004A2DC6" w:rsidP="001F1E04">
            <w:pPr>
              <w:pStyle w:val="Nincstrkz"/>
              <w:jc w:val="center"/>
              <w:rPr>
                <w:sz w:val="28"/>
                <w:szCs w:val="28"/>
              </w:rPr>
            </w:pPr>
            <w:r w:rsidRPr="00A35B5D">
              <w:rPr>
                <w:b/>
                <w:bCs/>
                <w:sz w:val="28"/>
                <w:szCs w:val="28"/>
              </w:rPr>
              <w:t>Hatáskör</w:t>
            </w:r>
          </w:p>
        </w:tc>
      </w:tr>
      <w:tr w:rsidR="004A2DC6" w:rsidRPr="00A35B5D" w14:paraId="4A0BC81C" w14:textId="77777777" w:rsidTr="001F1E04">
        <w:tc>
          <w:tcPr>
            <w:tcW w:w="5103" w:type="dxa"/>
          </w:tcPr>
          <w:p w14:paraId="31C004FC" w14:textId="77777777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  <w:r w:rsidRPr="00A35B5D">
              <w:rPr>
                <w:sz w:val="28"/>
                <w:szCs w:val="28"/>
              </w:rPr>
              <w:t>Pénzügyi és Ügyrendi Bizottság</w:t>
            </w:r>
          </w:p>
        </w:tc>
        <w:tc>
          <w:tcPr>
            <w:tcW w:w="3907" w:type="dxa"/>
          </w:tcPr>
          <w:p w14:paraId="2E8BF391" w14:textId="16D997CE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  <w:r w:rsidRPr="00A35B5D">
              <w:rPr>
                <w:sz w:val="28"/>
                <w:szCs w:val="28"/>
              </w:rPr>
              <w:t xml:space="preserve">SZMSZ. 4. melléklet </w:t>
            </w:r>
            <w:r w:rsidR="00F74B53">
              <w:rPr>
                <w:sz w:val="28"/>
              </w:rPr>
              <w:t>1.20</w:t>
            </w:r>
            <w:r w:rsidRPr="00A35B5D">
              <w:rPr>
                <w:sz w:val="28"/>
              </w:rPr>
              <w:t>.</w:t>
            </w:r>
          </w:p>
        </w:tc>
      </w:tr>
      <w:tr w:rsidR="004A2DC6" w:rsidRPr="00A35B5D" w14:paraId="537E80A9" w14:textId="77777777" w:rsidTr="001F1E04">
        <w:tc>
          <w:tcPr>
            <w:tcW w:w="5103" w:type="dxa"/>
          </w:tcPr>
          <w:p w14:paraId="4108AA1F" w14:textId="77777777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</w:p>
        </w:tc>
        <w:tc>
          <w:tcPr>
            <w:tcW w:w="3907" w:type="dxa"/>
          </w:tcPr>
          <w:p w14:paraId="047339D6" w14:textId="77777777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</w:p>
        </w:tc>
      </w:tr>
    </w:tbl>
    <w:p w14:paraId="371ABCE5" w14:textId="77777777" w:rsidR="001906A1" w:rsidRDefault="001906A1" w:rsidP="001906A1">
      <w:pPr>
        <w:jc w:val="both"/>
        <w:rPr>
          <w:rFonts w:eastAsia="Calibri"/>
          <w:szCs w:val="24"/>
          <w:u w:val="single"/>
        </w:rPr>
      </w:pPr>
    </w:p>
    <w:p w14:paraId="17CD6D71" w14:textId="77777777" w:rsidR="006A215B" w:rsidRPr="00C32F78" w:rsidRDefault="006A215B" w:rsidP="001906A1">
      <w:pPr>
        <w:jc w:val="both"/>
        <w:rPr>
          <w:rFonts w:eastAsia="Calibri"/>
          <w:szCs w:val="24"/>
          <w:u w:val="single"/>
        </w:rPr>
      </w:pPr>
    </w:p>
    <w:p w14:paraId="3EEC5022" w14:textId="77777777" w:rsidR="001906A1" w:rsidRPr="00C32F78" w:rsidRDefault="001906A1" w:rsidP="001906A1">
      <w:pPr>
        <w:pStyle w:val="Nincstrkz"/>
        <w:rPr>
          <w:sz w:val="28"/>
          <w:szCs w:val="28"/>
          <w:u w:val="single"/>
        </w:rPr>
      </w:pPr>
      <w:r w:rsidRPr="00C32F78">
        <w:rPr>
          <w:sz w:val="28"/>
          <w:szCs w:val="28"/>
          <w:u w:val="single"/>
        </w:rPr>
        <w:t>Az ülésre meghívni javasolt szervek, személyek:</w:t>
      </w:r>
    </w:p>
    <w:p w14:paraId="0ACAF827" w14:textId="77777777" w:rsidR="001906A1" w:rsidRPr="00C32F78" w:rsidRDefault="001906A1" w:rsidP="001906A1">
      <w:pPr>
        <w:pStyle w:val="Nincstrkz"/>
        <w:rPr>
          <w:sz w:val="28"/>
          <w:szCs w:val="2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1906A1" w:rsidRPr="00C32F78" w14:paraId="064B9364" w14:textId="77777777" w:rsidTr="001D0FBA">
        <w:tc>
          <w:tcPr>
            <w:tcW w:w="5103" w:type="dxa"/>
          </w:tcPr>
          <w:p w14:paraId="279EB4CE" w14:textId="5A69F2D7" w:rsidR="001906A1" w:rsidRPr="00C32F78" w:rsidRDefault="0054346B" w:rsidP="0054346B">
            <w:pPr>
              <w:pStyle w:val="Nincstrkz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Szabad Béla</w:t>
            </w:r>
            <w:r w:rsidR="006727AB">
              <w:rPr>
                <w:sz w:val="28"/>
                <w:szCs w:val="28"/>
              </w:rPr>
              <w:t xml:space="preserve"> (</w:t>
            </w:r>
            <w:r w:rsidR="00B6598E">
              <w:rPr>
                <w:sz w:val="28"/>
                <w:szCs w:val="28"/>
              </w:rPr>
              <w:t xml:space="preserve">Alkaloida </w:t>
            </w:r>
            <w:r w:rsidR="00B6598E" w:rsidRPr="00B6598E">
              <w:rPr>
                <w:sz w:val="28"/>
                <w:szCs w:val="28"/>
              </w:rPr>
              <w:t xml:space="preserve">Vegyészeti Gyár </w:t>
            </w:r>
            <w:proofErr w:type="spellStart"/>
            <w:r w:rsidR="00B6598E" w:rsidRPr="00B6598E">
              <w:rPr>
                <w:sz w:val="28"/>
                <w:szCs w:val="28"/>
              </w:rPr>
              <w:t>Zrt</w:t>
            </w:r>
            <w:proofErr w:type="spellEnd"/>
            <w:r w:rsidR="00B6598E" w:rsidRPr="00B6598E">
              <w:rPr>
                <w:sz w:val="28"/>
                <w:szCs w:val="28"/>
              </w:rPr>
              <w:t>.</w:t>
            </w:r>
            <w:r w:rsidR="006727AB">
              <w:rPr>
                <w:sz w:val="28"/>
                <w:szCs w:val="28"/>
              </w:rPr>
              <w:t>)</w:t>
            </w:r>
          </w:p>
        </w:tc>
        <w:tc>
          <w:tcPr>
            <w:tcW w:w="3907" w:type="dxa"/>
          </w:tcPr>
          <w:p w14:paraId="0E8B0500" w14:textId="2211A06D" w:rsidR="001906A1" w:rsidRPr="00D529F8" w:rsidRDefault="0054346B" w:rsidP="001D0FBA">
            <w:pPr>
              <w:pStyle w:val="Nincstrkz"/>
              <w:rPr>
                <w:sz w:val="28"/>
                <w:szCs w:val="28"/>
              </w:rPr>
            </w:pPr>
            <w:hyperlink r:id="rId9" w:tooltip="E-mail küldése erre a címre" w:history="1">
              <w:r w:rsidRPr="00D529F8">
                <w:rPr>
                  <w:rStyle w:val="Hiperhivatkozs"/>
                  <w:color w:val="auto"/>
                  <w:sz w:val="28"/>
                  <w:szCs w:val="28"/>
                  <w:u w:val="none"/>
                </w:rPr>
                <w:t>bela.szabad@sunpharma.com</w:t>
              </w:r>
            </w:hyperlink>
            <w:r w:rsidR="00B6598E" w:rsidRPr="00D529F8">
              <w:rPr>
                <w:sz w:val="28"/>
                <w:szCs w:val="28"/>
              </w:rPr>
              <w:t xml:space="preserve"> </w:t>
            </w:r>
          </w:p>
        </w:tc>
      </w:tr>
      <w:tr w:rsidR="0054346B" w:rsidRPr="00C32F78" w14:paraId="6E067A55" w14:textId="77777777" w:rsidTr="001D0FBA">
        <w:tc>
          <w:tcPr>
            <w:tcW w:w="5103" w:type="dxa"/>
          </w:tcPr>
          <w:p w14:paraId="1C621442" w14:textId="503CFB5B" w:rsidR="0054346B" w:rsidRPr="00C32F78" w:rsidRDefault="0054346B" w:rsidP="0054346B">
            <w:pPr>
              <w:pStyle w:val="Nincstrkz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Dudás Ede (</w:t>
            </w:r>
            <w:proofErr w:type="spellStart"/>
            <w:r>
              <w:rPr>
                <w:sz w:val="28"/>
                <w:szCs w:val="28"/>
              </w:rPr>
              <w:t>Nyírségterv</w:t>
            </w:r>
            <w:proofErr w:type="spellEnd"/>
            <w:r>
              <w:rPr>
                <w:sz w:val="28"/>
                <w:szCs w:val="28"/>
              </w:rPr>
              <w:t xml:space="preserve"> Kft.)</w:t>
            </w:r>
          </w:p>
        </w:tc>
        <w:tc>
          <w:tcPr>
            <w:tcW w:w="3907" w:type="dxa"/>
          </w:tcPr>
          <w:p w14:paraId="79AFF2E7" w14:textId="4E83B0EB" w:rsidR="0054346B" w:rsidRPr="00C32F78" w:rsidRDefault="0054346B" w:rsidP="001D0FBA">
            <w:pPr>
              <w:pStyle w:val="Nincstrkz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nyirsegterv@gmail.com</w:t>
            </w:r>
          </w:p>
        </w:tc>
      </w:tr>
    </w:tbl>
    <w:p w14:paraId="3DC5D75B" w14:textId="77777777" w:rsidR="001906A1" w:rsidRPr="00C32F78" w:rsidRDefault="001906A1" w:rsidP="001906A1">
      <w:pPr>
        <w:jc w:val="both"/>
        <w:rPr>
          <w:rFonts w:eastAsia="Calibri"/>
          <w:sz w:val="28"/>
          <w:szCs w:val="28"/>
        </w:rPr>
      </w:pPr>
    </w:p>
    <w:p w14:paraId="69E38E3B" w14:textId="77777777" w:rsidR="001906A1" w:rsidRPr="00C32F78" w:rsidRDefault="001906A1" w:rsidP="001906A1">
      <w:pPr>
        <w:jc w:val="both"/>
        <w:rPr>
          <w:rFonts w:eastAsia="Calibri"/>
          <w:sz w:val="28"/>
          <w:szCs w:val="28"/>
          <w:u w:val="single"/>
        </w:rPr>
      </w:pPr>
      <w:r w:rsidRPr="00C32F78">
        <w:rPr>
          <w:rFonts w:eastAsia="Calibri"/>
          <w:sz w:val="28"/>
          <w:szCs w:val="28"/>
          <w:u w:val="single"/>
        </w:rPr>
        <w:t>Egyéb megjegyzés: -</w:t>
      </w:r>
    </w:p>
    <w:p w14:paraId="59D454E9" w14:textId="77777777" w:rsidR="00C644C3" w:rsidRDefault="00C644C3" w:rsidP="00C644C3">
      <w:pPr>
        <w:rPr>
          <w:sz w:val="24"/>
          <w:szCs w:val="24"/>
        </w:rPr>
      </w:pPr>
    </w:p>
    <w:p w14:paraId="41CA4290" w14:textId="4C270922" w:rsidR="00C644C3" w:rsidRPr="00E11FB6" w:rsidRDefault="00C644C3" w:rsidP="00C644C3">
      <w:pPr>
        <w:rPr>
          <w:sz w:val="28"/>
          <w:szCs w:val="24"/>
        </w:rPr>
      </w:pPr>
      <w:r w:rsidRPr="00E11FB6">
        <w:rPr>
          <w:sz w:val="28"/>
          <w:szCs w:val="24"/>
        </w:rPr>
        <w:t xml:space="preserve">Tiszavasvári, </w:t>
      </w:r>
      <w:r w:rsidR="00B6598E">
        <w:rPr>
          <w:sz w:val="28"/>
          <w:szCs w:val="24"/>
        </w:rPr>
        <w:t xml:space="preserve">2026. július </w:t>
      </w:r>
      <w:r w:rsidR="0054346B">
        <w:rPr>
          <w:sz w:val="28"/>
          <w:szCs w:val="24"/>
        </w:rPr>
        <w:t>2</w:t>
      </w:r>
      <w:r w:rsidR="00B6598E">
        <w:rPr>
          <w:sz w:val="28"/>
          <w:szCs w:val="24"/>
        </w:rPr>
        <w:t>1.</w:t>
      </w:r>
    </w:p>
    <w:p w14:paraId="076878F0" w14:textId="77777777" w:rsidR="00C644C3" w:rsidRPr="00072729" w:rsidRDefault="00C644C3" w:rsidP="00C644C3">
      <w:pPr>
        <w:rPr>
          <w:sz w:val="24"/>
          <w:szCs w:val="24"/>
        </w:rPr>
      </w:pPr>
    </w:p>
    <w:p w14:paraId="4DF454DF" w14:textId="77777777" w:rsidR="00C644C3" w:rsidRPr="001906A1" w:rsidRDefault="00C644C3" w:rsidP="00C644C3">
      <w:pPr>
        <w:rPr>
          <w:sz w:val="28"/>
          <w:szCs w:val="24"/>
        </w:rPr>
      </w:pPr>
      <w:r w:rsidRPr="00072729">
        <w:rPr>
          <w:sz w:val="24"/>
          <w:szCs w:val="24"/>
        </w:rPr>
        <w:t xml:space="preserve">              </w:t>
      </w:r>
    </w:p>
    <w:p w14:paraId="3168C601" w14:textId="77777777" w:rsidR="00C644C3" w:rsidRPr="001906A1" w:rsidRDefault="00165631" w:rsidP="00165631">
      <w:pPr>
        <w:ind w:left="5664"/>
        <w:rPr>
          <w:sz w:val="28"/>
          <w:szCs w:val="24"/>
        </w:rPr>
      </w:pPr>
      <w:r w:rsidRPr="001906A1">
        <w:rPr>
          <w:sz w:val="28"/>
          <w:szCs w:val="24"/>
        </w:rPr>
        <w:t xml:space="preserve">    Kovács Edina</w:t>
      </w:r>
    </w:p>
    <w:p w14:paraId="1B80E9C9" w14:textId="77777777" w:rsidR="00C644C3" w:rsidRPr="001906A1" w:rsidRDefault="00C644C3" w:rsidP="00C644C3">
      <w:pPr>
        <w:rPr>
          <w:sz w:val="28"/>
          <w:szCs w:val="24"/>
        </w:rPr>
      </w:pPr>
      <w:r w:rsidRPr="001906A1">
        <w:rPr>
          <w:sz w:val="28"/>
          <w:szCs w:val="24"/>
        </w:rPr>
        <w:t xml:space="preserve">                                                             </w:t>
      </w:r>
      <w:r w:rsidR="001906A1" w:rsidRPr="001906A1">
        <w:rPr>
          <w:sz w:val="28"/>
          <w:szCs w:val="24"/>
        </w:rPr>
        <w:t xml:space="preserve">                         </w:t>
      </w:r>
      <w:r w:rsidR="00D93F5B" w:rsidRPr="001906A1">
        <w:rPr>
          <w:sz w:val="28"/>
          <w:szCs w:val="24"/>
        </w:rPr>
        <w:t xml:space="preserve"> </w:t>
      </w:r>
      <w:r w:rsidRPr="001906A1">
        <w:rPr>
          <w:sz w:val="28"/>
          <w:szCs w:val="24"/>
        </w:rPr>
        <w:t>témafelelős</w:t>
      </w:r>
    </w:p>
    <w:p w14:paraId="3B957A31" w14:textId="77777777" w:rsidR="00C644C3" w:rsidRDefault="00C644C3" w:rsidP="00C644C3">
      <w:pPr>
        <w:jc w:val="center"/>
        <w:rPr>
          <w:b/>
          <w:bCs/>
          <w:smallCaps/>
          <w:sz w:val="40"/>
          <w:szCs w:val="40"/>
        </w:rPr>
      </w:pPr>
      <w:r w:rsidRPr="001906A1">
        <w:rPr>
          <w:sz w:val="22"/>
        </w:rPr>
        <w:br w:type="page"/>
      </w:r>
      <w:r>
        <w:rPr>
          <w:b/>
          <w:bCs/>
          <w:smallCaps/>
          <w:sz w:val="40"/>
          <w:szCs w:val="40"/>
        </w:rPr>
        <w:lastRenderedPageBreak/>
        <w:t>Tiszavasvári Város Polgármesterétől</w:t>
      </w:r>
    </w:p>
    <w:p w14:paraId="707D9026" w14:textId="77777777" w:rsidR="00C644C3" w:rsidRPr="007112D4" w:rsidRDefault="00C644C3" w:rsidP="00C644C3">
      <w:pP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4440 Tiszavasvári, Városháza tér 4. sz.</w:t>
      </w:r>
    </w:p>
    <w:p w14:paraId="1C1006A8" w14:textId="77777777" w:rsidR="00C644C3" w:rsidRPr="007112D4" w:rsidRDefault="00C644C3" w:rsidP="00C644C3">
      <w:pPr>
        <w:pBdr>
          <w:bottom w:val="double" w:sz="6" w:space="1" w:color="auto"/>
        </w:pBd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Tel.: 42/520-500    Fax.: 42/275–000    E–mail</w:t>
      </w:r>
      <w:r w:rsidRPr="007112D4">
        <w:rPr>
          <w:bCs/>
          <w:color w:val="000000"/>
          <w:sz w:val="24"/>
          <w:szCs w:val="24"/>
        </w:rPr>
        <w:t>: tvonkph@tiszavasvari.hu</w:t>
      </w:r>
    </w:p>
    <w:p w14:paraId="2DDC1075" w14:textId="77777777" w:rsidR="00C644C3" w:rsidRPr="002D53FE" w:rsidRDefault="00C644C3" w:rsidP="00C644C3">
      <w:pPr>
        <w:rPr>
          <w:sz w:val="24"/>
          <w:szCs w:val="24"/>
        </w:rPr>
      </w:pPr>
      <w:r w:rsidRPr="002D53FE">
        <w:rPr>
          <w:sz w:val="24"/>
          <w:szCs w:val="24"/>
        </w:rPr>
        <w:t xml:space="preserve">Témafelelős: </w:t>
      </w:r>
      <w:r w:rsidR="00DA29CF" w:rsidRPr="002D53FE">
        <w:rPr>
          <w:sz w:val="24"/>
          <w:szCs w:val="24"/>
        </w:rPr>
        <w:t>Kovács Edina</w:t>
      </w:r>
    </w:p>
    <w:p w14:paraId="6E701F89" w14:textId="77777777" w:rsidR="00C644C3" w:rsidRDefault="00C644C3" w:rsidP="00C644C3">
      <w:pPr>
        <w:rPr>
          <w:sz w:val="24"/>
          <w:szCs w:val="24"/>
        </w:rPr>
      </w:pPr>
    </w:p>
    <w:p w14:paraId="5E76AC1A" w14:textId="77777777" w:rsidR="003B4817" w:rsidRDefault="003B4817" w:rsidP="00C644C3">
      <w:pPr>
        <w:rPr>
          <w:sz w:val="24"/>
          <w:szCs w:val="24"/>
        </w:rPr>
      </w:pPr>
    </w:p>
    <w:p w14:paraId="09B5397D" w14:textId="77777777" w:rsidR="00C644C3" w:rsidRPr="00ED61C0" w:rsidRDefault="00C644C3" w:rsidP="00C644C3">
      <w:pPr>
        <w:spacing w:line="360" w:lineRule="auto"/>
        <w:jc w:val="center"/>
        <w:rPr>
          <w:b/>
          <w:spacing w:val="26"/>
          <w:sz w:val="24"/>
          <w:szCs w:val="24"/>
        </w:rPr>
      </w:pPr>
      <w:r w:rsidRPr="00ED61C0">
        <w:rPr>
          <w:b/>
          <w:spacing w:val="26"/>
          <w:sz w:val="24"/>
          <w:szCs w:val="24"/>
        </w:rPr>
        <w:t>ELŐTERJESZTÉS</w:t>
      </w:r>
    </w:p>
    <w:p w14:paraId="086B344D" w14:textId="77777777" w:rsidR="00C644C3" w:rsidRDefault="00C644C3" w:rsidP="00C644C3">
      <w:pPr>
        <w:spacing w:line="360" w:lineRule="auto"/>
        <w:jc w:val="center"/>
        <w:rPr>
          <w:b/>
          <w:sz w:val="24"/>
          <w:szCs w:val="24"/>
        </w:rPr>
      </w:pPr>
      <w:r w:rsidRPr="002D53FE">
        <w:rPr>
          <w:b/>
          <w:sz w:val="24"/>
          <w:szCs w:val="24"/>
        </w:rPr>
        <w:t xml:space="preserve">- a Képviselő-testülethez - </w:t>
      </w:r>
    </w:p>
    <w:p w14:paraId="13C210D1" w14:textId="77777777" w:rsidR="002D53FE" w:rsidRPr="002D53FE" w:rsidRDefault="002D53FE" w:rsidP="00C644C3">
      <w:pPr>
        <w:spacing w:line="360" w:lineRule="auto"/>
        <w:jc w:val="center"/>
        <w:rPr>
          <w:b/>
          <w:sz w:val="24"/>
          <w:szCs w:val="24"/>
        </w:rPr>
      </w:pPr>
    </w:p>
    <w:p w14:paraId="0F5EEA11" w14:textId="77777777" w:rsidR="002F5287" w:rsidRDefault="002F5287" w:rsidP="002D53FE">
      <w:pPr>
        <w:pStyle w:val="Nincstrkz"/>
        <w:jc w:val="center"/>
        <w:rPr>
          <w:b/>
        </w:rPr>
      </w:pPr>
      <w:r w:rsidRPr="002F5287">
        <w:rPr>
          <w:b/>
        </w:rPr>
        <w:t>Tiszavasvári Város hatályos településrendezési eszközeinek</w:t>
      </w:r>
    </w:p>
    <w:p w14:paraId="6BF2C51D" w14:textId="6E9683AA" w:rsidR="002F5287" w:rsidRDefault="002F5287" w:rsidP="00B6598E">
      <w:pPr>
        <w:pStyle w:val="Nincstrkz"/>
        <w:jc w:val="center"/>
        <w:rPr>
          <w:b/>
        </w:rPr>
      </w:pPr>
      <w:r w:rsidRPr="002F5287">
        <w:rPr>
          <w:b/>
        </w:rPr>
        <w:t xml:space="preserve"> </w:t>
      </w:r>
      <w:proofErr w:type="gramStart"/>
      <w:r w:rsidRPr="002F5287">
        <w:rPr>
          <w:b/>
        </w:rPr>
        <w:t>módosításának</w:t>
      </w:r>
      <w:proofErr w:type="gramEnd"/>
      <w:r w:rsidRPr="002F5287">
        <w:rPr>
          <w:b/>
        </w:rPr>
        <w:t xml:space="preserve"> </w:t>
      </w:r>
      <w:r w:rsidR="00B6598E">
        <w:rPr>
          <w:b/>
        </w:rPr>
        <w:t>2026.</w:t>
      </w:r>
      <w:r w:rsidR="0054346B">
        <w:rPr>
          <w:b/>
        </w:rPr>
        <w:t xml:space="preserve"> évi</w:t>
      </w:r>
      <w:r w:rsidR="00B6598E">
        <w:rPr>
          <w:b/>
        </w:rPr>
        <w:t xml:space="preserve"> </w:t>
      </w:r>
      <w:r w:rsidRPr="002F5287">
        <w:rPr>
          <w:b/>
        </w:rPr>
        <w:t>kezdeményezéséről</w:t>
      </w:r>
    </w:p>
    <w:p w14:paraId="1F45FC22" w14:textId="77777777" w:rsidR="0054346B" w:rsidRPr="00B6598E" w:rsidRDefault="0054346B" w:rsidP="00B6598E">
      <w:pPr>
        <w:pStyle w:val="Nincstrkz"/>
        <w:jc w:val="center"/>
        <w:rPr>
          <w:b/>
        </w:rPr>
      </w:pPr>
    </w:p>
    <w:p w14:paraId="1DB8FA0F" w14:textId="77777777" w:rsidR="00C644C3" w:rsidRDefault="00C644C3" w:rsidP="00C644C3">
      <w:pPr>
        <w:spacing w:before="240"/>
        <w:rPr>
          <w:sz w:val="24"/>
          <w:szCs w:val="24"/>
        </w:rPr>
      </w:pPr>
      <w:r w:rsidRPr="00DE684C">
        <w:rPr>
          <w:sz w:val="24"/>
          <w:szCs w:val="24"/>
        </w:rPr>
        <w:t>Tisztelt Képviselő-testület!</w:t>
      </w:r>
    </w:p>
    <w:p w14:paraId="5C5DDDCD" w14:textId="77777777" w:rsidR="00DE684C" w:rsidRDefault="00DE684C" w:rsidP="00DE684C">
      <w:pPr>
        <w:pStyle w:val="Nincstrkz"/>
      </w:pPr>
    </w:p>
    <w:p w14:paraId="03A114A7" w14:textId="77777777" w:rsidR="00B6598E" w:rsidRPr="00B6598E" w:rsidRDefault="00B6598E" w:rsidP="00DE684C">
      <w:pPr>
        <w:pStyle w:val="Nincstrkz"/>
      </w:pPr>
    </w:p>
    <w:p w14:paraId="4C20875E" w14:textId="5406DA2C" w:rsidR="00B6598E" w:rsidRPr="00B6598E" w:rsidRDefault="00B6598E" w:rsidP="00B6598E">
      <w:pPr>
        <w:jc w:val="both"/>
        <w:rPr>
          <w:sz w:val="24"/>
          <w:szCs w:val="24"/>
        </w:rPr>
      </w:pPr>
      <w:r w:rsidRPr="00B6598E">
        <w:rPr>
          <w:sz w:val="24"/>
          <w:szCs w:val="24"/>
        </w:rPr>
        <w:t>Az ALKALOIDA Vegyészeti Gyár Zrt. (4440 Ti</w:t>
      </w:r>
      <w:r w:rsidR="003C494B">
        <w:rPr>
          <w:sz w:val="24"/>
          <w:szCs w:val="24"/>
        </w:rPr>
        <w:t xml:space="preserve">szavasvári, </w:t>
      </w:r>
      <w:proofErr w:type="spellStart"/>
      <w:r w:rsidR="003C494B">
        <w:rPr>
          <w:sz w:val="24"/>
          <w:szCs w:val="24"/>
        </w:rPr>
        <w:t>Kabay</w:t>
      </w:r>
      <w:proofErr w:type="spellEnd"/>
      <w:r w:rsidR="003C494B">
        <w:rPr>
          <w:sz w:val="24"/>
          <w:szCs w:val="24"/>
        </w:rPr>
        <w:t xml:space="preserve"> János u. 29.) </w:t>
      </w:r>
      <w:r w:rsidR="003C494B" w:rsidRPr="00B6598E">
        <w:rPr>
          <w:sz w:val="24"/>
          <w:szCs w:val="24"/>
        </w:rPr>
        <w:t>településrendezési eszközök (településszerkezeti terv, helyi építési szabályzat és szabályozási terv) módosítás</w:t>
      </w:r>
      <w:r w:rsidR="003C494B">
        <w:rPr>
          <w:sz w:val="24"/>
          <w:szCs w:val="24"/>
        </w:rPr>
        <w:t>a</w:t>
      </w:r>
      <w:r w:rsidR="003C494B" w:rsidRPr="00B6598E">
        <w:rPr>
          <w:sz w:val="24"/>
          <w:szCs w:val="24"/>
        </w:rPr>
        <w:t xml:space="preserve"> iránti kérelemmel és tanulmánytervvel fordul</w:t>
      </w:r>
      <w:r w:rsidR="003C494B">
        <w:rPr>
          <w:sz w:val="24"/>
          <w:szCs w:val="24"/>
        </w:rPr>
        <w:t>t a település önkormányzatához</w:t>
      </w:r>
      <w:r w:rsidRPr="00B6598E">
        <w:rPr>
          <w:sz w:val="24"/>
          <w:szCs w:val="24"/>
        </w:rPr>
        <w:t xml:space="preserve"> a Tiszavasvári </w:t>
      </w:r>
      <w:proofErr w:type="spellStart"/>
      <w:r w:rsidRPr="00B6598E">
        <w:rPr>
          <w:sz w:val="24"/>
          <w:szCs w:val="24"/>
        </w:rPr>
        <w:t>Kabay</w:t>
      </w:r>
      <w:proofErr w:type="spellEnd"/>
      <w:r w:rsidRPr="00B6598E">
        <w:rPr>
          <w:sz w:val="24"/>
          <w:szCs w:val="24"/>
        </w:rPr>
        <w:t xml:space="preserve"> J. </w:t>
      </w:r>
      <w:proofErr w:type="gramStart"/>
      <w:r w:rsidRPr="00B6598E">
        <w:rPr>
          <w:sz w:val="24"/>
          <w:szCs w:val="24"/>
        </w:rPr>
        <w:t>u.</w:t>
      </w:r>
      <w:proofErr w:type="gramEnd"/>
      <w:r w:rsidRPr="00B6598E">
        <w:rPr>
          <w:sz w:val="24"/>
          <w:szCs w:val="24"/>
        </w:rPr>
        <w:t xml:space="preserve"> – 0296/4 hrsz-ú út – tervezett belterületi határ – 0288/2 hrsz-ú árok – 1870 hrsz-ú út – 0289/19 hrsz-ú út – meglevő belterületi határ – Gombás András u.</w:t>
      </w:r>
      <w:r w:rsidR="003C494B">
        <w:rPr>
          <w:sz w:val="24"/>
          <w:szCs w:val="24"/>
        </w:rPr>
        <w:t xml:space="preserve"> által határolt tömböt érintően.</w:t>
      </w:r>
      <w:r w:rsidRPr="00B6598E">
        <w:rPr>
          <w:sz w:val="24"/>
          <w:szCs w:val="24"/>
        </w:rPr>
        <w:t xml:space="preserve"> </w:t>
      </w:r>
    </w:p>
    <w:p w14:paraId="16F5F333" w14:textId="77777777" w:rsidR="00B6598E" w:rsidRPr="00B6598E" w:rsidRDefault="00B6598E" w:rsidP="00B6598E">
      <w:pPr>
        <w:jc w:val="both"/>
        <w:rPr>
          <w:sz w:val="24"/>
          <w:szCs w:val="24"/>
        </w:rPr>
      </w:pPr>
    </w:p>
    <w:p w14:paraId="747F9B07" w14:textId="70105B11" w:rsidR="00B6598E" w:rsidRPr="00B6598E" w:rsidRDefault="00B6598E" w:rsidP="00B6598E">
      <w:pPr>
        <w:jc w:val="both"/>
        <w:rPr>
          <w:sz w:val="24"/>
          <w:szCs w:val="24"/>
        </w:rPr>
      </w:pPr>
      <w:r w:rsidRPr="00B6598E">
        <w:rPr>
          <w:sz w:val="24"/>
          <w:szCs w:val="24"/>
        </w:rPr>
        <w:t>A Szabo</w:t>
      </w:r>
      <w:r w:rsidR="003C6D3C">
        <w:rPr>
          <w:sz w:val="24"/>
          <w:szCs w:val="24"/>
        </w:rPr>
        <w:t>l</w:t>
      </w:r>
      <w:r w:rsidRPr="00B6598E">
        <w:rPr>
          <w:sz w:val="24"/>
          <w:szCs w:val="24"/>
        </w:rPr>
        <w:t>cs-Szatmár-Bereg Vármegyei Kormányhivatal Tűzvédelmi, Iparbiztonsági és Vízügyi Hatósági Főosztály (a továbbiakban: Iparbiztonsági hatóság) elsőfokú iparbiztonsági hatósági hatáskörében eljárva az ALKALOIDA Vegyészeti Gyár Zrt. (4440 Tiszavasvár</w:t>
      </w:r>
      <w:r w:rsidR="003C494B">
        <w:rPr>
          <w:sz w:val="24"/>
          <w:szCs w:val="24"/>
        </w:rPr>
        <w:t xml:space="preserve">i, </w:t>
      </w:r>
      <w:proofErr w:type="spellStart"/>
      <w:r w:rsidR="003C494B">
        <w:rPr>
          <w:sz w:val="24"/>
          <w:szCs w:val="24"/>
        </w:rPr>
        <w:t>Kabay</w:t>
      </w:r>
      <w:proofErr w:type="spellEnd"/>
      <w:r w:rsidR="003C494B">
        <w:rPr>
          <w:sz w:val="24"/>
          <w:szCs w:val="24"/>
        </w:rPr>
        <w:t xml:space="preserve"> János u. 29.)</w:t>
      </w:r>
      <w:r w:rsidRPr="00B6598E">
        <w:rPr>
          <w:sz w:val="24"/>
          <w:szCs w:val="24"/>
        </w:rPr>
        <w:t xml:space="preserve"> </w:t>
      </w:r>
      <w:r w:rsidR="003C494B">
        <w:rPr>
          <w:sz w:val="24"/>
          <w:szCs w:val="24"/>
        </w:rPr>
        <w:t>(továbbiakban:</w:t>
      </w:r>
      <w:r w:rsidRPr="00B6598E">
        <w:rPr>
          <w:sz w:val="24"/>
          <w:szCs w:val="24"/>
        </w:rPr>
        <w:t xml:space="preserve"> Üzemeltető</w:t>
      </w:r>
      <w:r w:rsidR="003C494B">
        <w:rPr>
          <w:sz w:val="24"/>
          <w:szCs w:val="24"/>
        </w:rPr>
        <w:t>)</w:t>
      </w:r>
      <w:r w:rsidRPr="00B6598E">
        <w:rPr>
          <w:sz w:val="24"/>
          <w:szCs w:val="24"/>
        </w:rPr>
        <w:t>, székhelyével azonos telephelyére</w:t>
      </w:r>
      <w:r w:rsidR="00F51420">
        <w:rPr>
          <w:sz w:val="24"/>
          <w:szCs w:val="24"/>
        </w:rPr>
        <w:t>,</w:t>
      </w:r>
      <w:r w:rsidRPr="00B6598E">
        <w:rPr>
          <w:sz w:val="24"/>
          <w:szCs w:val="24"/>
        </w:rPr>
        <w:t xml:space="preserve"> mint felső küszöbértékű veszélyes anyagokkal foglalkozó üzem vonatkozásában, veszélyességi övezetet kijelölését kezdeményezte Tiszavasvári Város Polgármesterénél a településrendezési tervben, 30416-4599-21/2025.ált. </w:t>
      </w:r>
      <w:r w:rsidR="003C494B">
        <w:rPr>
          <w:sz w:val="24"/>
          <w:szCs w:val="24"/>
        </w:rPr>
        <w:t xml:space="preserve">ügyiratszámú </w:t>
      </w:r>
      <w:r w:rsidRPr="00B6598E">
        <w:rPr>
          <w:sz w:val="24"/>
          <w:szCs w:val="24"/>
        </w:rPr>
        <w:t xml:space="preserve">határozatában. </w:t>
      </w:r>
    </w:p>
    <w:p w14:paraId="5E6B61E3" w14:textId="77777777" w:rsidR="00B6598E" w:rsidRPr="00B6598E" w:rsidRDefault="00B6598E" w:rsidP="00B6598E">
      <w:pPr>
        <w:jc w:val="both"/>
        <w:rPr>
          <w:sz w:val="24"/>
          <w:szCs w:val="24"/>
        </w:rPr>
      </w:pPr>
    </w:p>
    <w:p w14:paraId="58973587" w14:textId="77777777" w:rsidR="00B6598E" w:rsidRPr="00B6598E" w:rsidRDefault="00B6598E" w:rsidP="00B6598E">
      <w:pPr>
        <w:jc w:val="both"/>
        <w:rPr>
          <w:sz w:val="24"/>
          <w:szCs w:val="24"/>
        </w:rPr>
      </w:pPr>
      <w:r w:rsidRPr="00B6598E">
        <w:rPr>
          <w:sz w:val="24"/>
          <w:szCs w:val="24"/>
        </w:rPr>
        <w:t>Az Üzemeltető köteles a településrendezési terv veszélyességi övezettel kapcsolatos módosításának költségeit viselni. Tiszavasvári Város Polgármesterének értesítenie kell az Iparbiztonsági hatóságot a veszélyességi övezet településrendezési tervben történő feltüntetésének várható időpontjáról. A veszélyességi övezet határán belüli területen történő esetleges fejlesztések során figyelembe kell vennie a veszélyességi övezet határait, függetlenül annak településrendezési tervben történő feltüntetésétől. A fentiek alapján, az Üzemeltető, ALKALOIDA Vegyészeti Gyár Zrt. a település rendezési tervét szeretné módosíttatni</w:t>
      </w:r>
    </w:p>
    <w:p w14:paraId="3BED63BF" w14:textId="77777777" w:rsidR="00B6598E" w:rsidRPr="00B6598E" w:rsidRDefault="00B6598E" w:rsidP="00B6598E">
      <w:pPr>
        <w:jc w:val="both"/>
        <w:rPr>
          <w:sz w:val="24"/>
          <w:szCs w:val="24"/>
        </w:rPr>
      </w:pPr>
    </w:p>
    <w:p w14:paraId="1D1858DA" w14:textId="2A8647F9" w:rsidR="00B6598E" w:rsidRPr="00B6598E" w:rsidRDefault="00B6598E" w:rsidP="00B6598E">
      <w:pPr>
        <w:jc w:val="both"/>
        <w:rPr>
          <w:sz w:val="24"/>
          <w:szCs w:val="24"/>
        </w:rPr>
      </w:pPr>
      <w:r w:rsidRPr="00B6598E">
        <w:rPr>
          <w:sz w:val="24"/>
          <w:szCs w:val="24"/>
        </w:rPr>
        <w:t xml:space="preserve">Tervezési terület, a Tiszavasvári </w:t>
      </w:r>
      <w:proofErr w:type="spellStart"/>
      <w:r w:rsidRPr="00B6598E">
        <w:rPr>
          <w:sz w:val="24"/>
          <w:szCs w:val="24"/>
        </w:rPr>
        <w:t>Kabay</w:t>
      </w:r>
      <w:proofErr w:type="spellEnd"/>
      <w:r w:rsidRPr="00B6598E">
        <w:rPr>
          <w:sz w:val="24"/>
          <w:szCs w:val="24"/>
        </w:rPr>
        <w:t xml:space="preserve"> J</w:t>
      </w:r>
      <w:r w:rsidR="00105D37">
        <w:rPr>
          <w:sz w:val="24"/>
          <w:szCs w:val="24"/>
        </w:rPr>
        <w:t>ános</w:t>
      </w:r>
      <w:r w:rsidRPr="00B6598E">
        <w:rPr>
          <w:sz w:val="24"/>
          <w:szCs w:val="24"/>
        </w:rPr>
        <w:t xml:space="preserve"> u. – 0296/4 hrsz-ú út – tervezett belterületi határ – 0288/2 hrsz-ú árok – 1870 hrsz-ú út – 0289/19 hrsz-ú út – meglevő belterületi határ – Gombás András u. által határolt tömb.</w:t>
      </w:r>
    </w:p>
    <w:p w14:paraId="1812DED6" w14:textId="77777777" w:rsidR="003B4817" w:rsidRPr="00B6598E" w:rsidRDefault="003B4817" w:rsidP="00DE684C">
      <w:pPr>
        <w:pStyle w:val="Nincstrkz"/>
      </w:pPr>
    </w:p>
    <w:p w14:paraId="57F00137" w14:textId="040807D2" w:rsidR="00B6598E" w:rsidRPr="002F5287" w:rsidRDefault="00B6598E" w:rsidP="002F5287">
      <w:pPr>
        <w:jc w:val="both"/>
        <w:rPr>
          <w:bCs/>
          <w:sz w:val="24"/>
          <w:szCs w:val="24"/>
        </w:rPr>
      </w:pPr>
      <w:bookmarkStart w:id="1" w:name="_Hlk221795856"/>
      <w:r w:rsidRPr="00B6598E">
        <w:rPr>
          <w:bCs/>
          <w:sz w:val="24"/>
          <w:szCs w:val="24"/>
        </w:rPr>
        <w:t>A telepítési tanulmányterv döntést megalapozó dokumentum, melynek ismeretében a Képviselő</w:t>
      </w:r>
      <w:r w:rsidR="00F4764D">
        <w:rPr>
          <w:bCs/>
          <w:sz w:val="24"/>
          <w:szCs w:val="24"/>
        </w:rPr>
        <w:t>-</w:t>
      </w:r>
      <w:r w:rsidRPr="00B6598E">
        <w:rPr>
          <w:bCs/>
          <w:sz w:val="24"/>
          <w:szCs w:val="24"/>
        </w:rPr>
        <w:t xml:space="preserve">testület dönt, </w:t>
      </w:r>
      <w:r w:rsidR="00F4764D">
        <w:rPr>
          <w:bCs/>
          <w:sz w:val="24"/>
          <w:szCs w:val="24"/>
        </w:rPr>
        <w:t>a v</w:t>
      </w:r>
      <w:r w:rsidRPr="00B6598E">
        <w:rPr>
          <w:bCs/>
          <w:sz w:val="24"/>
          <w:szCs w:val="24"/>
        </w:rPr>
        <w:t xml:space="preserve">áros közigazgatási területén a fejlesztési cél támogatásáról. A telepítési tanulmányterv: egy adott építési beruházással kapcsolatos önkormányzati döntést elősegítő dokumentáció, amely bemutatja a tervezett építési beruházást és annak az épített és </w:t>
      </w:r>
      <w:r w:rsidRPr="00B6598E">
        <w:rPr>
          <w:bCs/>
          <w:sz w:val="24"/>
          <w:szCs w:val="24"/>
        </w:rPr>
        <w:lastRenderedPageBreak/>
        <w:t xml:space="preserve">természeti környezettel való viszonyát. </w:t>
      </w:r>
      <w:r>
        <w:rPr>
          <w:bCs/>
          <w:sz w:val="24"/>
          <w:szCs w:val="24"/>
        </w:rPr>
        <w:t xml:space="preserve">A becsatolt </w:t>
      </w:r>
      <w:r w:rsidRPr="00B6598E">
        <w:rPr>
          <w:bCs/>
          <w:sz w:val="24"/>
          <w:szCs w:val="24"/>
        </w:rPr>
        <w:t>telepítési tanulmányterv, Tiszavasvári helyi építési szabályzat és szabályozási tervének módosítása 1 módosítási pontban készült.</w:t>
      </w:r>
      <w:r>
        <w:rPr>
          <w:bCs/>
          <w:sz w:val="24"/>
          <w:szCs w:val="24"/>
        </w:rPr>
        <w:t xml:space="preserve"> </w:t>
      </w:r>
      <w:bookmarkEnd w:id="1"/>
    </w:p>
    <w:p w14:paraId="2D726095" w14:textId="0DE81764" w:rsidR="002F5287" w:rsidRPr="002F5287" w:rsidRDefault="00B6598E" w:rsidP="002F5287">
      <w:pPr>
        <w:jc w:val="both"/>
        <w:rPr>
          <w:bCs/>
          <w:sz w:val="24"/>
          <w:szCs w:val="24"/>
        </w:rPr>
      </w:pPr>
      <w:bookmarkStart w:id="2" w:name="_Hlk206403032"/>
      <w:r>
        <w:rPr>
          <w:bCs/>
          <w:sz w:val="24"/>
          <w:szCs w:val="24"/>
        </w:rPr>
        <w:t>Mivel az üzem további működése csak a módosított településrendezési terv birtokában lehetséges, e</w:t>
      </w:r>
      <w:r w:rsidR="002F5287" w:rsidRPr="002F5287">
        <w:rPr>
          <w:bCs/>
          <w:sz w:val="24"/>
          <w:szCs w:val="24"/>
        </w:rPr>
        <w:t xml:space="preserve">zért javaslom </w:t>
      </w:r>
      <w:r w:rsidR="001927D8">
        <w:rPr>
          <w:bCs/>
          <w:sz w:val="24"/>
          <w:szCs w:val="24"/>
        </w:rPr>
        <w:t>a Képviselő-testület</w:t>
      </w:r>
      <w:r w:rsidR="002F5287" w:rsidRPr="002F5287">
        <w:rPr>
          <w:bCs/>
          <w:sz w:val="24"/>
          <w:szCs w:val="24"/>
        </w:rPr>
        <w:t xml:space="preserve"> számára, hogy </w:t>
      </w:r>
      <w:bookmarkEnd w:id="2"/>
      <w:r w:rsidR="001927D8">
        <w:rPr>
          <w:bCs/>
          <w:sz w:val="24"/>
          <w:szCs w:val="24"/>
        </w:rPr>
        <w:t xml:space="preserve">a kérelemben </w:t>
      </w:r>
      <w:r w:rsidR="002F5287" w:rsidRPr="002F5287">
        <w:rPr>
          <w:bCs/>
          <w:sz w:val="24"/>
          <w:szCs w:val="24"/>
        </w:rPr>
        <w:t>tervezett településrendezési terv módosítás</w:t>
      </w:r>
      <w:r w:rsidR="00B8013A">
        <w:rPr>
          <w:bCs/>
          <w:sz w:val="24"/>
          <w:szCs w:val="24"/>
        </w:rPr>
        <w:t>á</w:t>
      </w:r>
      <w:r w:rsidR="002F5287" w:rsidRPr="002F5287">
        <w:rPr>
          <w:bCs/>
          <w:sz w:val="24"/>
          <w:szCs w:val="24"/>
        </w:rPr>
        <w:t>t támogatni szíveskedjen, javaslom továbbá, hogy kiemelt fejlesztési területté nyilvánítsa a módosítással érintett tömböt, annak érdekében, hogy a településrendezési terv módosítás</w:t>
      </w:r>
      <w:r w:rsidR="00B8013A">
        <w:rPr>
          <w:bCs/>
          <w:sz w:val="24"/>
          <w:szCs w:val="24"/>
        </w:rPr>
        <w:t>i</w:t>
      </w:r>
      <w:r w:rsidR="002F5287" w:rsidRPr="002F5287">
        <w:rPr>
          <w:bCs/>
          <w:sz w:val="24"/>
          <w:szCs w:val="24"/>
        </w:rPr>
        <w:t xml:space="preserve"> eljárást egyszerű</w:t>
      </w:r>
      <w:r w:rsidR="00B8013A">
        <w:rPr>
          <w:bCs/>
          <w:sz w:val="24"/>
          <w:szCs w:val="24"/>
        </w:rPr>
        <w:t>sített eljárás keretében folytathas</w:t>
      </w:r>
      <w:r w:rsidR="002F5287" w:rsidRPr="002F5287">
        <w:rPr>
          <w:bCs/>
          <w:sz w:val="24"/>
          <w:szCs w:val="24"/>
        </w:rPr>
        <w:t>suk le.</w:t>
      </w:r>
    </w:p>
    <w:p w14:paraId="17F0111E" w14:textId="77777777" w:rsidR="002F5287" w:rsidRPr="002F5287" w:rsidRDefault="002F5287" w:rsidP="002F5287">
      <w:pPr>
        <w:jc w:val="both"/>
        <w:rPr>
          <w:bCs/>
          <w:sz w:val="24"/>
          <w:szCs w:val="24"/>
        </w:rPr>
      </w:pPr>
    </w:p>
    <w:p w14:paraId="6FCD6F55" w14:textId="77777777" w:rsidR="002F5287" w:rsidRPr="002F5287" w:rsidRDefault="002F5287" w:rsidP="002F5287">
      <w:pPr>
        <w:pStyle w:val="Default"/>
        <w:jc w:val="both"/>
        <w:rPr>
          <w:rFonts w:ascii="Times New Roman" w:hAnsi="Times New Roman" w:cs="Times New Roman"/>
        </w:rPr>
      </w:pPr>
      <w:r w:rsidRPr="002F5287">
        <w:rPr>
          <w:rFonts w:ascii="Times New Roman" w:hAnsi="Times New Roman" w:cs="Times New Roman"/>
        </w:rPr>
        <w:t xml:space="preserve">A településtervek tartalmáról, elkészítésének és elfogadásának rendjéről, valamint egyes településrendezési sajátos jogintézményekről szóló 419/2021. (VII. 15.) Korm. rendelet (a továbbiakban: Korm. rendelet) 59. § (2) bekezdése alapján a </w:t>
      </w:r>
      <w:r w:rsidRPr="002F5287">
        <w:rPr>
          <w:rFonts w:ascii="Times New Roman" w:hAnsi="Times New Roman" w:cs="Times New Roman"/>
          <w:b/>
          <w:bCs/>
        </w:rPr>
        <w:t xml:space="preserve">településterv módosítását az önkormányzat képviselő-testületének </w:t>
      </w:r>
    </w:p>
    <w:p w14:paraId="3734FC00" w14:textId="77777777" w:rsidR="002F5287" w:rsidRPr="002F5287" w:rsidRDefault="002F5287" w:rsidP="002F5287">
      <w:pPr>
        <w:pStyle w:val="Default"/>
        <w:jc w:val="both"/>
        <w:rPr>
          <w:rFonts w:ascii="Times New Roman" w:hAnsi="Times New Roman" w:cs="Times New Roman"/>
        </w:rPr>
      </w:pPr>
      <w:r w:rsidRPr="002F5287">
        <w:rPr>
          <w:rFonts w:ascii="Times New Roman" w:hAnsi="Times New Roman" w:cs="Times New Roman"/>
        </w:rPr>
        <w:t>a)</w:t>
      </w:r>
      <w:r w:rsidRPr="002F5287">
        <w:rPr>
          <w:rFonts w:ascii="Times New Roman" w:hAnsi="Times New Roman" w:cs="Times New Roman"/>
        </w:rPr>
        <w:tab/>
        <w:t xml:space="preserve">a készítés vagy módosítás tényét, </w:t>
      </w:r>
    </w:p>
    <w:p w14:paraId="06B46A0A" w14:textId="77777777" w:rsidR="002F5287" w:rsidRPr="002F5287" w:rsidRDefault="002F5287" w:rsidP="002F5287">
      <w:pPr>
        <w:pStyle w:val="Default"/>
        <w:ind w:left="705" w:hanging="705"/>
        <w:jc w:val="both"/>
        <w:rPr>
          <w:rFonts w:ascii="Times New Roman" w:hAnsi="Times New Roman" w:cs="Times New Roman"/>
        </w:rPr>
      </w:pPr>
      <w:r w:rsidRPr="002F5287">
        <w:rPr>
          <w:rFonts w:ascii="Times New Roman" w:hAnsi="Times New Roman" w:cs="Times New Roman"/>
        </w:rPr>
        <w:t>b)</w:t>
      </w:r>
      <w:r w:rsidRPr="002F5287">
        <w:rPr>
          <w:rFonts w:ascii="Times New Roman" w:hAnsi="Times New Roman" w:cs="Times New Roman"/>
        </w:rPr>
        <w:tab/>
        <w:t xml:space="preserve">új beépítésre szánt terület kijelölése esetén a magyar építészetről szóló 2023. évi C. törvény (a továbbiakban: </w:t>
      </w:r>
      <w:proofErr w:type="spellStart"/>
      <w:r w:rsidRPr="002F5287">
        <w:rPr>
          <w:rFonts w:ascii="Times New Roman" w:hAnsi="Times New Roman" w:cs="Times New Roman"/>
        </w:rPr>
        <w:t>Méptv</w:t>
      </w:r>
      <w:proofErr w:type="spellEnd"/>
      <w:r w:rsidRPr="002F5287">
        <w:rPr>
          <w:rFonts w:ascii="Times New Roman" w:hAnsi="Times New Roman" w:cs="Times New Roman"/>
        </w:rPr>
        <w:t xml:space="preserve">.) foglalt követelményeknek való megfelelést, </w:t>
      </w:r>
    </w:p>
    <w:p w14:paraId="5254B389" w14:textId="77777777" w:rsidR="002F5287" w:rsidRPr="002F5287" w:rsidRDefault="002F5287" w:rsidP="002F5287">
      <w:pPr>
        <w:pStyle w:val="Default"/>
        <w:jc w:val="both"/>
        <w:rPr>
          <w:rFonts w:ascii="Times New Roman" w:hAnsi="Times New Roman" w:cs="Times New Roman"/>
        </w:rPr>
      </w:pPr>
      <w:r w:rsidRPr="002F5287">
        <w:rPr>
          <w:rFonts w:ascii="Times New Roman" w:hAnsi="Times New Roman" w:cs="Times New Roman"/>
        </w:rPr>
        <w:t>c)</w:t>
      </w:r>
      <w:r w:rsidRPr="002F5287">
        <w:rPr>
          <w:rFonts w:ascii="Times New Roman" w:hAnsi="Times New Roman" w:cs="Times New Roman"/>
        </w:rPr>
        <w:tab/>
        <w:t xml:space="preserve">amennyiben indokolt, a kiemelt fejlesztési területté nyilvánítást és </w:t>
      </w:r>
    </w:p>
    <w:p w14:paraId="16786790" w14:textId="77777777" w:rsidR="002F5287" w:rsidRPr="002F5287" w:rsidRDefault="002F5287" w:rsidP="002F5287">
      <w:pPr>
        <w:pStyle w:val="Default"/>
        <w:ind w:left="705" w:hanging="705"/>
        <w:jc w:val="both"/>
        <w:rPr>
          <w:rFonts w:ascii="Times New Roman" w:hAnsi="Times New Roman" w:cs="Times New Roman"/>
        </w:rPr>
      </w:pPr>
      <w:r w:rsidRPr="002F5287">
        <w:rPr>
          <w:rFonts w:ascii="Times New Roman" w:hAnsi="Times New Roman" w:cs="Times New Roman"/>
        </w:rPr>
        <w:t>d)</w:t>
      </w:r>
      <w:r w:rsidRPr="002F5287">
        <w:rPr>
          <w:rFonts w:ascii="Times New Roman" w:hAnsi="Times New Roman" w:cs="Times New Roman"/>
        </w:rPr>
        <w:tab/>
        <w:t xml:space="preserve">a 7. § (7) bekezdése szerinti feljegyzés, a kézikönyv és a településképi rendelet esetében a szakmai összefoglaló elfogadását </w:t>
      </w:r>
    </w:p>
    <w:p w14:paraId="2429BC28" w14:textId="77777777" w:rsidR="002F5287" w:rsidRPr="002F5287" w:rsidRDefault="002F5287" w:rsidP="002F5287">
      <w:pPr>
        <w:jc w:val="both"/>
        <w:rPr>
          <w:bCs/>
          <w:sz w:val="24"/>
          <w:szCs w:val="24"/>
        </w:rPr>
      </w:pPr>
      <w:r w:rsidRPr="002F5287">
        <w:rPr>
          <w:sz w:val="24"/>
          <w:szCs w:val="24"/>
        </w:rPr>
        <w:t xml:space="preserve">tartalmazó </w:t>
      </w:r>
      <w:r w:rsidRPr="002F5287">
        <w:rPr>
          <w:b/>
          <w:bCs/>
          <w:sz w:val="24"/>
          <w:szCs w:val="24"/>
        </w:rPr>
        <w:t>döntése alapozza meg</w:t>
      </w:r>
      <w:r w:rsidRPr="002F5287">
        <w:rPr>
          <w:sz w:val="24"/>
          <w:szCs w:val="24"/>
        </w:rPr>
        <w:t>.</w:t>
      </w:r>
    </w:p>
    <w:p w14:paraId="702410E3" w14:textId="77777777" w:rsidR="002F5287" w:rsidRPr="002F5287" w:rsidRDefault="002F5287" w:rsidP="002F5287">
      <w:pPr>
        <w:autoSpaceDE w:val="0"/>
        <w:autoSpaceDN w:val="0"/>
        <w:adjustRightInd w:val="0"/>
        <w:rPr>
          <w:sz w:val="24"/>
          <w:szCs w:val="24"/>
        </w:rPr>
      </w:pPr>
    </w:p>
    <w:p w14:paraId="32A8C3CF" w14:textId="77777777" w:rsidR="002F5287" w:rsidRPr="002F5287" w:rsidRDefault="002F5287" w:rsidP="002F5287">
      <w:pPr>
        <w:jc w:val="both"/>
        <w:rPr>
          <w:b/>
          <w:bCs/>
          <w:sz w:val="24"/>
          <w:szCs w:val="24"/>
        </w:rPr>
      </w:pPr>
      <w:r w:rsidRPr="002F5287">
        <w:rPr>
          <w:sz w:val="24"/>
          <w:szCs w:val="24"/>
        </w:rPr>
        <w:t xml:space="preserve">A fenti rendelkezés </w:t>
      </w:r>
      <w:r w:rsidRPr="002F5287">
        <w:rPr>
          <w:b/>
          <w:bCs/>
          <w:sz w:val="24"/>
          <w:szCs w:val="24"/>
        </w:rPr>
        <w:t>c) pontjában foglaltakra</w:t>
      </w:r>
      <w:r w:rsidRPr="002F5287">
        <w:rPr>
          <w:sz w:val="24"/>
          <w:szCs w:val="24"/>
        </w:rPr>
        <w:t xml:space="preserve"> figyelemmel jelen módosítási igény esetében </w:t>
      </w:r>
      <w:r w:rsidRPr="002F5287">
        <w:rPr>
          <w:b/>
          <w:bCs/>
          <w:sz w:val="24"/>
          <w:szCs w:val="24"/>
        </w:rPr>
        <w:t>indokolt a kiemelt fejlesztési területté nyilvánítás.</w:t>
      </w:r>
    </w:p>
    <w:p w14:paraId="0F6CB30B" w14:textId="77777777" w:rsidR="002F5287" w:rsidRPr="002F5287" w:rsidRDefault="002F5287" w:rsidP="002F5287">
      <w:pPr>
        <w:jc w:val="both"/>
        <w:rPr>
          <w:b/>
          <w:bCs/>
          <w:sz w:val="24"/>
          <w:szCs w:val="24"/>
        </w:rPr>
      </w:pPr>
    </w:p>
    <w:p w14:paraId="581D747A" w14:textId="77777777" w:rsidR="002F5287" w:rsidRPr="002F5287" w:rsidRDefault="002F5287" w:rsidP="002F5287">
      <w:pPr>
        <w:jc w:val="both"/>
        <w:rPr>
          <w:b/>
          <w:bCs/>
          <w:sz w:val="24"/>
          <w:szCs w:val="24"/>
        </w:rPr>
      </w:pPr>
      <w:r w:rsidRPr="002F5287">
        <w:rPr>
          <w:sz w:val="24"/>
          <w:szCs w:val="24"/>
        </w:rPr>
        <w:t xml:space="preserve">A </w:t>
      </w:r>
      <w:r w:rsidRPr="002F5287">
        <w:rPr>
          <w:b/>
          <w:bCs/>
          <w:sz w:val="24"/>
          <w:szCs w:val="24"/>
        </w:rPr>
        <w:t xml:space="preserve">d) pont tekintetében, </w:t>
      </w:r>
      <w:r w:rsidRPr="002F5287">
        <w:rPr>
          <w:sz w:val="24"/>
          <w:szCs w:val="24"/>
        </w:rPr>
        <w:t>azaz a Korm. rendelet 7. § (7) bekezdése szerinti főépítészi feljegyzést az előterjesztés 1. számú melléklete tartalmazza.</w:t>
      </w:r>
    </w:p>
    <w:p w14:paraId="7D0A5118" w14:textId="77777777" w:rsidR="002F5287" w:rsidRPr="002F5287" w:rsidRDefault="002F5287" w:rsidP="002F5287">
      <w:pPr>
        <w:jc w:val="both"/>
        <w:rPr>
          <w:b/>
          <w:bCs/>
          <w:sz w:val="24"/>
          <w:szCs w:val="24"/>
        </w:rPr>
      </w:pPr>
    </w:p>
    <w:p w14:paraId="0FD611B0" w14:textId="54F4257B" w:rsidR="002F5287" w:rsidRPr="002F5287" w:rsidRDefault="002F5287" w:rsidP="002F5287">
      <w:pPr>
        <w:jc w:val="both"/>
        <w:rPr>
          <w:b/>
          <w:bCs/>
          <w:sz w:val="24"/>
          <w:szCs w:val="24"/>
        </w:rPr>
      </w:pPr>
      <w:r w:rsidRPr="002F5287">
        <w:rPr>
          <w:b/>
          <w:bCs/>
          <w:sz w:val="24"/>
          <w:szCs w:val="24"/>
        </w:rPr>
        <w:t>Tisztelettel kérem a Képviselő-testületet, hogy</w:t>
      </w:r>
      <w:r w:rsidR="00B8013A">
        <w:rPr>
          <w:b/>
          <w:bCs/>
          <w:sz w:val="24"/>
          <w:szCs w:val="24"/>
        </w:rPr>
        <w:t xml:space="preserve"> a</w:t>
      </w:r>
      <w:r w:rsidRPr="002F5287">
        <w:rPr>
          <w:b/>
          <w:bCs/>
          <w:sz w:val="24"/>
          <w:szCs w:val="24"/>
        </w:rPr>
        <w:t xml:space="preserve"> mellékelt határozat-tervezetet elfogadni szíveskedjen.</w:t>
      </w:r>
    </w:p>
    <w:p w14:paraId="6F816001" w14:textId="77777777" w:rsidR="002F5287" w:rsidRPr="002F5287" w:rsidRDefault="002F5287" w:rsidP="002F5287">
      <w:pPr>
        <w:pStyle w:val="Szvegtrzs"/>
        <w:rPr>
          <w:rFonts w:ascii="Times New Roman" w:hAnsi="Times New Roman" w:cs="Times New Roman"/>
          <w:sz w:val="24"/>
          <w:szCs w:val="24"/>
        </w:rPr>
      </w:pPr>
    </w:p>
    <w:p w14:paraId="514CE90B" w14:textId="57D41D1A" w:rsidR="002F5287" w:rsidRPr="002F5287" w:rsidRDefault="002F5287" w:rsidP="002F5287">
      <w:pPr>
        <w:pStyle w:val="Szvegtrzs"/>
        <w:rPr>
          <w:rFonts w:ascii="Times New Roman" w:hAnsi="Times New Roman" w:cs="Times New Roman"/>
          <w:sz w:val="24"/>
          <w:szCs w:val="24"/>
        </w:rPr>
      </w:pPr>
      <w:r w:rsidRPr="002F5287">
        <w:rPr>
          <w:rFonts w:ascii="Times New Roman" w:hAnsi="Times New Roman" w:cs="Times New Roman"/>
          <w:sz w:val="24"/>
          <w:szCs w:val="24"/>
        </w:rPr>
        <w:t xml:space="preserve">Tiszavasvári, </w:t>
      </w:r>
      <w:r w:rsidR="00B6598E">
        <w:rPr>
          <w:rFonts w:ascii="Times New Roman" w:hAnsi="Times New Roman" w:cs="Times New Roman"/>
          <w:sz w:val="24"/>
          <w:szCs w:val="24"/>
        </w:rPr>
        <w:t xml:space="preserve">2026. július </w:t>
      </w:r>
      <w:r w:rsidR="00F4764D">
        <w:rPr>
          <w:rFonts w:ascii="Times New Roman" w:hAnsi="Times New Roman" w:cs="Times New Roman"/>
          <w:sz w:val="24"/>
          <w:szCs w:val="24"/>
        </w:rPr>
        <w:t>2</w:t>
      </w:r>
      <w:r w:rsidR="00B6598E">
        <w:rPr>
          <w:rFonts w:ascii="Times New Roman" w:hAnsi="Times New Roman" w:cs="Times New Roman"/>
          <w:sz w:val="24"/>
          <w:szCs w:val="24"/>
        </w:rPr>
        <w:t>1.</w:t>
      </w:r>
    </w:p>
    <w:p w14:paraId="0E952D61" w14:textId="77777777" w:rsidR="002F5287" w:rsidRPr="002F5287" w:rsidRDefault="002F5287" w:rsidP="002F5287">
      <w:pPr>
        <w:pStyle w:val="Szvegtrzs"/>
        <w:rPr>
          <w:rFonts w:ascii="Times New Roman" w:hAnsi="Times New Roman" w:cs="Times New Roman"/>
          <w:sz w:val="24"/>
          <w:szCs w:val="24"/>
        </w:rPr>
      </w:pPr>
    </w:p>
    <w:p w14:paraId="0BFAA8AD" w14:textId="77777777" w:rsidR="002F5287" w:rsidRPr="002F5287" w:rsidRDefault="002F5287" w:rsidP="002F5287">
      <w:pPr>
        <w:pStyle w:val="Szvegtrzs"/>
        <w:rPr>
          <w:rFonts w:ascii="Times New Roman" w:hAnsi="Times New Roman" w:cs="Times New Roman"/>
          <w:sz w:val="24"/>
          <w:szCs w:val="24"/>
        </w:rPr>
      </w:pPr>
    </w:p>
    <w:p w14:paraId="2A259E6F" w14:textId="77777777" w:rsidR="002F5287" w:rsidRPr="002F5287" w:rsidRDefault="002F5287" w:rsidP="002F5287">
      <w:pPr>
        <w:pStyle w:val="Szvegtrzs"/>
        <w:rPr>
          <w:rFonts w:ascii="Times New Roman" w:hAnsi="Times New Roman" w:cs="Times New Roman"/>
          <w:sz w:val="24"/>
          <w:szCs w:val="24"/>
        </w:rPr>
      </w:pPr>
    </w:p>
    <w:p w14:paraId="003BDAE6" w14:textId="77777777" w:rsidR="002F5287" w:rsidRPr="002F5287" w:rsidRDefault="002F5287" w:rsidP="002F5287">
      <w:pPr>
        <w:pStyle w:val="Szvegtrzs"/>
        <w:rPr>
          <w:rFonts w:ascii="Times New Roman" w:hAnsi="Times New Roman" w:cs="Times New Roman"/>
          <w:sz w:val="24"/>
          <w:szCs w:val="24"/>
        </w:rPr>
      </w:pPr>
    </w:p>
    <w:p w14:paraId="4354DF3D" w14:textId="77777777" w:rsidR="006C4F0B" w:rsidRPr="002F5287" w:rsidRDefault="006C4F0B" w:rsidP="00C644C3">
      <w:pPr>
        <w:rPr>
          <w:sz w:val="24"/>
          <w:szCs w:val="24"/>
        </w:rPr>
      </w:pPr>
    </w:p>
    <w:p w14:paraId="2A050EA4" w14:textId="77777777" w:rsidR="00C644C3" w:rsidRPr="002F5287" w:rsidRDefault="00C644C3" w:rsidP="00541E73">
      <w:pPr>
        <w:rPr>
          <w:b/>
          <w:sz w:val="24"/>
          <w:szCs w:val="24"/>
        </w:rPr>
      </w:pPr>
      <w:r w:rsidRPr="002F5287"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="00944637" w:rsidRPr="002F5287">
        <w:rPr>
          <w:b/>
          <w:sz w:val="24"/>
          <w:szCs w:val="24"/>
        </w:rPr>
        <w:t>Balázsi Csilla</w:t>
      </w:r>
    </w:p>
    <w:p w14:paraId="1F0F6E24" w14:textId="7F6D40CA" w:rsidR="00CB2136" w:rsidRDefault="00541E73" w:rsidP="00541E73">
      <w:pPr>
        <w:rPr>
          <w:b/>
          <w:sz w:val="24"/>
          <w:szCs w:val="24"/>
        </w:rPr>
      </w:pP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="00F4764D">
        <w:rPr>
          <w:b/>
          <w:sz w:val="24"/>
          <w:szCs w:val="24"/>
        </w:rPr>
        <w:t xml:space="preserve"> </w:t>
      </w:r>
      <w:r w:rsidRPr="002F5287">
        <w:rPr>
          <w:b/>
          <w:sz w:val="24"/>
          <w:szCs w:val="24"/>
        </w:rPr>
        <w:t xml:space="preserve"> </w:t>
      </w:r>
      <w:proofErr w:type="gramStart"/>
      <w:r w:rsidRPr="002F5287">
        <w:rPr>
          <w:b/>
          <w:sz w:val="24"/>
          <w:szCs w:val="24"/>
        </w:rPr>
        <w:t>polgármester</w:t>
      </w:r>
      <w:proofErr w:type="gramEnd"/>
    </w:p>
    <w:p w14:paraId="62FC8423" w14:textId="77777777" w:rsidR="00A238CC" w:rsidRDefault="00A238CC" w:rsidP="00541E73">
      <w:pPr>
        <w:rPr>
          <w:b/>
          <w:sz w:val="24"/>
          <w:szCs w:val="24"/>
        </w:rPr>
      </w:pPr>
    </w:p>
    <w:p w14:paraId="5691941C" w14:textId="77777777" w:rsidR="00A238CC" w:rsidRDefault="00A238CC" w:rsidP="00541E73">
      <w:pPr>
        <w:rPr>
          <w:b/>
          <w:sz w:val="24"/>
          <w:szCs w:val="24"/>
        </w:rPr>
      </w:pPr>
    </w:p>
    <w:p w14:paraId="57A61F9B" w14:textId="77777777" w:rsidR="00A238CC" w:rsidRDefault="00A238CC" w:rsidP="00541E73">
      <w:pPr>
        <w:rPr>
          <w:b/>
          <w:sz w:val="24"/>
          <w:szCs w:val="24"/>
        </w:rPr>
      </w:pPr>
    </w:p>
    <w:p w14:paraId="6D3A1326" w14:textId="77777777" w:rsidR="00A238CC" w:rsidRDefault="00A238CC" w:rsidP="00541E73">
      <w:pPr>
        <w:rPr>
          <w:b/>
          <w:sz w:val="24"/>
          <w:szCs w:val="24"/>
        </w:rPr>
      </w:pPr>
    </w:p>
    <w:p w14:paraId="06E69346" w14:textId="77777777" w:rsidR="00A238CC" w:rsidRDefault="00A238CC" w:rsidP="00541E73">
      <w:pPr>
        <w:rPr>
          <w:b/>
          <w:sz w:val="24"/>
          <w:szCs w:val="24"/>
        </w:rPr>
      </w:pPr>
    </w:p>
    <w:p w14:paraId="359D18D8" w14:textId="77777777" w:rsidR="00A238CC" w:rsidRDefault="00A238CC" w:rsidP="00541E73">
      <w:pPr>
        <w:rPr>
          <w:b/>
          <w:sz w:val="24"/>
          <w:szCs w:val="24"/>
        </w:rPr>
      </w:pPr>
    </w:p>
    <w:p w14:paraId="294256C4" w14:textId="77777777" w:rsidR="00A238CC" w:rsidRDefault="00A238CC" w:rsidP="00541E73">
      <w:pPr>
        <w:rPr>
          <w:b/>
          <w:sz w:val="24"/>
          <w:szCs w:val="24"/>
        </w:rPr>
      </w:pPr>
    </w:p>
    <w:p w14:paraId="4205057E" w14:textId="77777777" w:rsidR="00A238CC" w:rsidRDefault="00A238CC" w:rsidP="00541E73">
      <w:pPr>
        <w:rPr>
          <w:b/>
          <w:sz w:val="24"/>
          <w:szCs w:val="24"/>
        </w:rPr>
      </w:pPr>
    </w:p>
    <w:p w14:paraId="723FE6FF" w14:textId="77777777" w:rsidR="00A238CC" w:rsidRDefault="00A238CC" w:rsidP="00541E73">
      <w:pPr>
        <w:rPr>
          <w:b/>
          <w:sz w:val="24"/>
          <w:szCs w:val="24"/>
        </w:rPr>
      </w:pPr>
    </w:p>
    <w:p w14:paraId="0F7AD83D" w14:textId="77777777" w:rsidR="00A238CC" w:rsidRDefault="00A238CC" w:rsidP="00541E73">
      <w:pPr>
        <w:rPr>
          <w:b/>
          <w:sz w:val="24"/>
          <w:szCs w:val="24"/>
        </w:rPr>
      </w:pPr>
    </w:p>
    <w:p w14:paraId="31658C54" w14:textId="77777777" w:rsidR="00A238CC" w:rsidRDefault="00A238CC" w:rsidP="00541E73">
      <w:pPr>
        <w:rPr>
          <w:b/>
          <w:sz w:val="24"/>
          <w:szCs w:val="24"/>
        </w:rPr>
      </w:pPr>
    </w:p>
    <w:p w14:paraId="6B717A5F" w14:textId="77777777" w:rsidR="00A238CC" w:rsidRDefault="00A238CC" w:rsidP="00541E73">
      <w:pPr>
        <w:rPr>
          <w:b/>
          <w:sz w:val="24"/>
          <w:szCs w:val="24"/>
        </w:rPr>
      </w:pPr>
    </w:p>
    <w:p w14:paraId="25B2F02A" w14:textId="77777777" w:rsidR="00A238CC" w:rsidRDefault="00A238CC" w:rsidP="00541E73">
      <w:pPr>
        <w:rPr>
          <w:b/>
          <w:sz w:val="24"/>
          <w:szCs w:val="24"/>
        </w:rPr>
      </w:pPr>
    </w:p>
    <w:p w14:paraId="031A893D" w14:textId="77777777" w:rsidR="00B350E5" w:rsidRPr="00B350E5" w:rsidRDefault="00B350E5" w:rsidP="00B350E5">
      <w:pPr>
        <w:pStyle w:val="Listaszerbekezds"/>
        <w:widowControl/>
        <w:numPr>
          <w:ilvl w:val="0"/>
          <w:numId w:val="11"/>
        </w:numPr>
        <w:autoSpaceDE/>
        <w:autoSpaceDN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350E5">
        <w:rPr>
          <w:rFonts w:ascii="Times New Roman" w:hAnsi="Times New Roman" w:cs="Times New Roman"/>
          <w:sz w:val="24"/>
          <w:szCs w:val="24"/>
        </w:rPr>
        <w:lastRenderedPageBreak/>
        <w:t>melléklet az előterjesztéshez</w:t>
      </w:r>
    </w:p>
    <w:p w14:paraId="2C0F949F" w14:textId="77777777" w:rsidR="00B350E5" w:rsidRPr="00B350E5" w:rsidRDefault="00B350E5" w:rsidP="00B350E5">
      <w:pPr>
        <w:jc w:val="right"/>
        <w:rPr>
          <w:sz w:val="24"/>
          <w:szCs w:val="24"/>
        </w:rPr>
      </w:pPr>
    </w:p>
    <w:p w14:paraId="6CC558B9" w14:textId="77777777" w:rsidR="00B350E5" w:rsidRDefault="00B350E5" w:rsidP="00B350E5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 w:rsidRPr="00B350E5">
        <w:rPr>
          <w:rFonts w:ascii="Times New Roman" w:hAnsi="Times New Roman" w:cs="Times New Roman"/>
          <w:b/>
          <w:bCs/>
          <w:color w:val="auto"/>
        </w:rPr>
        <w:t>Főépítészi Feljegyzés</w:t>
      </w:r>
    </w:p>
    <w:p w14:paraId="2B767A02" w14:textId="77777777" w:rsidR="00BC492E" w:rsidRPr="00B350E5" w:rsidRDefault="00BC492E" w:rsidP="00A238CC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69E9B48E" w14:textId="77777777" w:rsidR="00B350E5" w:rsidRPr="00B350E5" w:rsidRDefault="00B350E5" w:rsidP="00B350E5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796ED1E0" w14:textId="29367AF1" w:rsidR="00BC492E" w:rsidRPr="00B350E5" w:rsidRDefault="00B350E5" w:rsidP="00B350E5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r w:rsidRPr="00B350E5">
        <w:rPr>
          <w:rFonts w:ascii="Times New Roman" w:hAnsi="Times New Roman" w:cs="Times New Roman"/>
          <w:b/>
          <w:bCs/>
          <w:color w:val="auto"/>
        </w:rPr>
        <w:t xml:space="preserve">Tisztelt Képviselő-testület! </w:t>
      </w:r>
    </w:p>
    <w:p w14:paraId="08329C99" w14:textId="77777777" w:rsidR="00B350E5" w:rsidRPr="00B350E5" w:rsidRDefault="00B350E5" w:rsidP="00B350E5">
      <w:pPr>
        <w:jc w:val="both"/>
        <w:rPr>
          <w:sz w:val="24"/>
          <w:szCs w:val="24"/>
        </w:rPr>
      </w:pPr>
    </w:p>
    <w:p w14:paraId="18AE4D0F" w14:textId="4D7454BD" w:rsidR="00B350E5" w:rsidRPr="00B350E5" w:rsidRDefault="00A238CC" w:rsidP="00B350E5">
      <w:pPr>
        <w:jc w:val="both"/>
        <w:rPr>
          <w:sz w:val="24"/>
          <w:szCs w:val="24"/>
        </w:rPr>
      </w:pPr>
      <w:r w:rsidRPr="00A238CC">
        <w:rPr>
          <w:sz w:val="24"/>
          <w:szCs w:val="24"/>
        </w:rPr>
        <w:t xml:space="preserve">Az ALKALOIDA Vegyészeti Gyár Zrt. (székhelye: 4440 Tiszavasvári, </w:t>
      </w:r>
      <w:proofErr w:type="spellStart"/>
      <w:r w:rsidRPr="00A238CC">
        <w:rPr>
          <w:sz w:val="24"/>
          <w:szCs w:val="24"/>
        </w:rPr>
        <w:t>Kabay</w:t>
      </w:r>
      <w:proofErr w:type="spellEnd"/>
      <w:r w:rsidRPr="00A238CC">
        <w:rPr>
          <w:sz w:val="24"/>
          <w:szCs w:val="24"/>
        </w:rPr>
        <w:t xml:space="preserve"> János u. 29.), </w:t>
      </w:r>
      <w:r w:rsidR="00B350E5" w:rsidRPr="00B350E5">
        <w:rPr>
          <w:sz w:val="24"/>
          <w:szCs w:val="24"/>
        </w:rPr>
        <w:t xml:space="preserve">megbízta Mészáros Ákos okl. településmérnököt, hogy az alábbiak tekintetében a településrendezési terv módosításához, településrendezési szerződés megalapozásához telepítési tanulmánytervet készítsen, az alábbiak szerint: </w:t>
      </w:r>
    </w:p>
    <w:p w14:paraId="71CF0A1E" w14:textId="77777777" w:rsidR="00B350E5" w:rsidRPr="00B350E5" w:rsidRDefault="00B350E5" w:rsidP="00B350E5">
      <w:pPr>
        <w:jc w:val="both"/>
        <w:rPr>
          <w:sz w:val="24"/>
          <w:szCs w:val="24"/>
        </w:rPr>
      </w:pPr>
    </w:p>
    <w:p w14:paraId="40A7778D" w14:textId="774B923F" w:rsidR="00A238CC" w:rsidRPr="00A238CC" w:rsidRDefault="00A238CC" w:rsidP="00A238CC">
      <w:pPr>
        <w:jc w:val="both"/>
        <w:rPr>
          <w:sz w:val="24"/>
          <w:szCs w:val="24"/>
        </w:rPr>
      </w:pPr>
      <w:r w:rsidRPr="00A238CC">
        <w:rPr>
          <w:sz w:val="24"/>
          <w:szCs w:val="24"/>
        </w:rPr>
        <w:t xml:space="preserve">Az ALKALOIDA Vegyészeti Gyár Zrt. a Tiszavasvári Város </w:t>
      </w:r>
      <w:proofErr w:type="spellStart"/>
      <w:r w:rsidRPr="00A238CC">
        <w:rPr>
          <w:sz w:val="24"/>
          <w:szCs w:val="24"/>
        </w:rPr>
        <w:t>Kabay</w:t>
      </w:r>
      <w:proofErr w:type="spellEnd"/>
      <w:r w:rsidRPr="00A238CC">
        <w:rPr>
          <w:sz w:val="24"/>
          <w:szCs w:val="24"/>
        </w:rPr>
        <w:t xml:space="preserve"> J. u. – 0296/4 hrsz-ú út – tervezett belterületi határ – 0288/2 hrsz-ú árok – 1870 hrsz-ú út – 0289/19 hrsz-ú út – meglevő belterületi határ – Gombás András u. által határolt tömböt érintően, településrendezési eszközök (településszerkezeti terv, helyi építési szabályzat és szabályozási terv) módosítás iránti kérelemmel és tanulmánytervvel fordult a település önkormányzatához. </w:t>
      </w:r>
    </w:p>
    <w:p w14:paraId="73A2299F" w14:textId="77777777" w:rsidR="00A238CC" w:rsidRPr="00A238CC" w:rsidRDefault="00A238CC" w:rsidP="00A238CC">
      <w:pPr>
        <w:jc w:val="both"/>
        <w:rPr>
          <w:sz w:val="24"/>
          <w:szCs w:val="24"/>
        </w:rPr>
      </w:pPr>
    </w:p>
    <w:p w14:paraId="2F23AAF4" w14:textId="37A9AAD3" w:rsidR="00A238CC" w:rsidRPr="00A238CC" w:rsidRDefault="00A238CC" w:rsidP="00A238CC">
      <w:pPr>
        <w:jc w:val="both"/>
        <w:rPr>
          <w:sz w:val="24"/>
          <w:szCs w:val="24"/>
        </w:rPr>
      </w:pPr>
      <w:r w:rsidRPr="00A238CC">
        <w:rPr>
          <w:sz w:val="24"/>
          <w:szCs w:val="24"/>
        </w:rPr>
        <w:t>A Szabo</w:t>
      </w:r>
      <w:r w:rsidR="003C6D3C">
        <w:rPr>
          <w:sz w:val="24"/>
          <w:szCs w:val="24"/>
        </w:rPr>
        <w:t>l</w:t>
      </w:r>
      <w:r w:rsidRPr="00A238CC">
        <w:rPr>
          <w:sz w:val="24"/>
          <w:szCs w:val="24"/>
        </w:rPr>
        <w:t xml:space="preserve">cs-Szatmár-Bereg Vármegyei Kormányhivatal Tűzvédelmi, Iparbiztonsági és Vízügyi Hatósági Főosztály (a továbbiakban: Iparbiztonsági hatóság) elsőfokú iparbiztonsági hatósági hatáskörében eljárva az ALKALOIDA Vegyészeti Gyár Zrt. (székhelye: 4440 Tiszavasvári, </w:t>
      </w:r>
      <w:proofErr w:type="spellStart"/>
      <w:r w:rsidRPr="00A238CC">
        <w:rPr>
          <w:sz w:val="24"/>
          <w:szCs w:val="24"/>
        </w:rPr>
        <w:t>Kabay</w:t>
      </w:r>
      <w:proofErr w:type="spellEnd"/>
      <w:r w:rsidRPr="00A238CC">
        <w:rPr>
          <w:sz w:val="24"/>
          <w:szCs w:val="24"/>
        </w:rPr>
        <w:t xml:space="preserve"> János u. 29., (mint Üzemeltető), székhelyével  azonos  telephelyére  mint  felső  küszöbértékű  veszélyes anyagokkal foglalkozó üzem vonatkozásában, veszélyességi övezetet kijelölését kezdeményezte Tiszavasvári Város Polgármesterénél a településrendezési tervben, 30416-4599-21/2025.ált. alatt kelt határozatában. </w:t>
      </w:r>
    </w:p>
    <w:p w14:paraId="06622597" w14:textId="77777777" w:rsidR="00A238CC" w:rsidRPr="00A238CC" w:rsidRDefault="00A238CC" w:rsidP="00A238CC">
      <w:pPr>
        <w:jc w:val="both"/>
        <w:rPr>
          <w:sz w:val="24"/>
          <w:szCs w:val="24"/>
        </w:rPr>
      </w:pPr>
    </w:p>
    <w:p w14:paraId="7E48C840" w14:textId="77777777" w:rsidR="00A238CC" w:rsidRPr="00A238CC" w:rsidRDefault="00A238CC" w:rsidP="00A238CC">
      <w:pPr>
        <w:jc w:val="both"/>
        <w:rPr>
          <w:sz w:val="24"/>
          <w:szCs w:val="24"/>
        </w:rPr>
      </w:pPr>
      <w:r w:rsidRPr="00A238CC">
        <w:rPr>
          <w:sz w:val="24"/>
          <w:szCs w:val="24"/>
        </w:rPr>
        <w:t>Az Üzemeltető köteles a településrendezési terv veszélyességi övezettel kapcsolatos módosításának költségeit viselni. Tiszavasvári Város Polgármesterének értesítenie kell az Iparbiztonsági hatóságot a veszélyességi övezet településrendezési tervben történő feltüntetésének várható időpontjáról. A veszélyességi övezet határán belüli területen történő esetleges fejlesztések során figyelembe kell vennie a veszélyességi övezet határait, függetlenül annak településrendezési tervben történő feltüntetésétől. A fentiek alapján, az Üzemeltető, ALKALOIDA Vegyészeti Gyár Zrt. a település rendezési tervét szeretné módosíttatni</w:t>
      </w:r>
    </w:p>
    <w:p w14:paraId="49373A82" w14:textId="77777777" w:rsidR="00A238CC" w:rsidRPr="00A238CC" w:rsidRDefault="00A238CC" w:rsidP="00A238CC">
      <w:pPr>
        <w:jc w:val="both"/>
        <w:rPr>
          <w:sz w:val="24"/>
          <w:szCs w:val="24"/>
        </w:rPr>
      </w:pPr>
    </w:p>
    <w:p w14:paraId="66CC5F6C" w14:textId="77777777" w:rsidR="00A238CC" w:rsidRPr="00A238CC" w:rsidRDefault="00A238CC" w:rsidP="00A238CC">
      <w:pPr>
        <w:jc w:val="both"/>
        <w:rPr>
          <w:sz w:val="24"/>
          <w:szCs w:val="24"/>
        </w:rPr>
      </w:pPr>
      <w:r w:rsidRPr="00A238CC">
        <w:rPr>
          <w:sz w:val="24"/>
          <w:szCs w:val="24"/>
        </w:rPr>
        <w:t xml:space="preserve">Tervezési terület, a Tiszavasvári Város </w:t>
      </w:r>
      <w:proofErr w:type="spellStart"/>
      <w:r w:rsidRPr="00A238CC">
        <w:rPr>
          <w:sz w:val="24"/>
          <w:szCs w:val="24"/>
        </w:rPr>
        <w:t>Kabay</w:t>
      </w:r>
      <w:proofErr w:type="spellEnd"/>
      <w:r w:rsidRPr="00A238CC">
        <w:rPr>
          <w:sz w:val="24"/>
          <w:szCs w:val="24"/>
        </w:rPr>
        <w:t xml:space="preserve"> J. u. – 0296/4 hrsz-ú út – tervezett belterületi határ – 0288/2 hrsz-ú árok – 1870 hrsz-ú út – 0289/19 hrsz-ú út – meglevő belterületi határ – Gombás András u. által határolt tömb.</w:t>
      </w:r>
    </w:p>
    <w:p w14:paraId="4975960A" w14:textId="77777777" w:rsidR="00A238CC" w:rsidRPr="00A238CC" w:rsidRDefault="00A238CC" w:rsidP="00A238CC">
      <w:pPr>
        <w:jc w:val="both"/>
        <w:rPr>
          <w:sz w:val="24"/>
          <w:szCs w:val="24"/>
        </w:rPr>
      </w:pPr>
    </w:p>
    <w:p w14:paraId="56918FA7" w14:textId="60163208" w:rsidR="00B350E5" w:rsidRPr="00B350E5" w:rsidRDefault="00A238CC" w:rsidP="00A238CC">
      <w:pPr>
        <w:jc w:val="both"/>
        <w:rPr>
          <w:sz w:val="24"/>
          <w:szCs w:val="24"/>
        </w:rPr>
      </w:pPr>
      <w:r w:rsidRPr="00A238CC">
        <w:rPr>
          <w:sz w:val="24"/>
          <w:szCs w:val="24"/>
        </w:rPr>
        <w:t>A telepítési tanulmányterv döntést megalapozó dokumentum, melynek ismeretében a Képviselő</w:t>
      </w:r>
      <w:r w:rsidR="00432DB6">
        <w:rPr>
          <w:sz w:val="24"/>
          <w:szCs w:val="24"/>
        </w:rPr>
        <w:t>-</w:t>
      </w:r>
      <w:r w:rsidRPr="00A238CC">
        <w:rPr>
          <w:sz w:val="24"/>
          <w:szCs w:val="24"/>
        </w:rPr>
        <w:t xml:space="preserve">testület dönt, a </w:t>
      </w:r>
      <w:r w:rsidR="00432DB6">
        <w:rPr>
          <w:sz w:val="24"/>
          <w:szCs w:val="24"/>
        </w:rPr>
        <w:t>v</w:t>
      </w:r>
      <w:r w:rsidRPr="00A238CC">
        <w:rPr>
          <w:sz w:val="24"/>
          <w:szCs w:val="24"/>
        </w:rPr>
        <w:t xml:space="preserve">áros közigazgatási területén a fejlesztési cél támogatásáról. A telepítési tanulmányterv: egy adott építési beruházással kapcsolatos önkormányzati döntést elősegítő dokumentáció, amely bemutatja a tervezett építési beruházást és annak az épített és természeti környezettel való viszonyát. A becsatolt telepítési tanulmányterv, Tiszavasvári helyi építési szabályzat és szabályozási tervének módosítása 1 módosítási pontban készült. </w:t>
      </w:r>
      <w:r>
        <w:rPr>
          <w:sz w:val="24"/>
          <w:szCs w:val="24"/>
        </w:rPr>
        <w:t xml:space="preserve"> </w:t>
      </w:r>
    </w:p>
    <w:p w14:paraId="2940ED5C" w14:textId="77777777" w:rsidR="00B350E5" w:rsidRPr="00B350E5" w:rsidRDefault="00B350E5" w:rsidP="00B350E5">
      <w:pPr>
        <w:jc w:val="both"/>
        <w:rPr>
          <w:sz w:val="24"/>
          <w:szCs w:val="24"/>
        </w:rPr>
      </w:pPr>
      <w:r w:rsidRPr="00B350E5">
        <w:rPr>
          <w:sz w:val="24"/>
          <w:szCs w:val="24"/>
        </w:rPr>
        <w:tab/>
        <w:t xml:space="preserve"> </w:t>
      </w:r>
    </w:p>
    <w:p w14:paraId="0AC44C3A" w14:textId="2A17335D" w:rsidR="00B350E5" w:rsidRPr="00B350E5" w:rsidRDefault="00B350E5" w:rsidP="00B350E5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350E5">
        <w:rPr>
          <w:rFonts w:ascii="Times New Roman" w:hAnsi="Times New Roman" w:cs="Times New Roman"/>
          <w:color w:val="auto"/>
        </w:rPr>
        <w:t xml:space="preserve">A településtervek tartalmáról, elkészítésének és elfogadásának rendjéről, valamint egyes településrendezési sajátos jogintézményekről szóló 419/2021. (VII. 15.) Korm. rendeletben (a továbbiakban: Korm.rendelet) foglaltak alapján építési beruházás esetén és a településrendezési szerződés megalapozásához a településterv módosításának </w:t>
      </w:r>
      <w:r w:rsidRPr="00B350E5">
        <w:rPr>
          <w:rFonts w:ascii="Times New Roman" w:hAnsi="Times New Roman" w:cs="Times New Roman"/>
          <w:color w:val="auto"/>
        </w:rPr>
        <w:lastRenderedPageBreak/>
        <w:t xml:space="preserve">kezdeményezéséhez telepítési tanulmányterv készítése szükséges, melyet a partnerekkel véleményeztetni kell. </w:t>
      </w:r>
    </w:p>
    <w:p w14:paraId="27AD0318" w14:textId="77777777" w:rsidR="00B350E5" w:rsidRPr="00B350E5" w:rsidRDefault="00B350E5" w:rsidP="00B350E5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350E5">
        <w:rPr>
          <w:rFonts w:ascii="Times New Roman" w:hAnsi="Times New Roman" w:cs="Times New Roman"/>
          <w:color w:val="auto"/>
        </w:rPr>
        <w:t>A partnerségi véleményezést megelőzően, a Korm. rendelet 56./A. § (2) bekezdése értelmében, önkormányzati főépítészként nyilatkozom, hogy:</w:t>
      </w:r>
    </w:p>
    <w:p w14:paraId="335C8823" w14:textId="77777777" w:rsidR="00B350E5" w:rsidRPr="00B350E5" w:rsidRDefault="00B350E5" w:rsidP="00B350E5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7FDF6713" w14:textId="77777777" w:rsidR="00B350E5" w:rsidRPr="00B350E5" w:rsidRDefault="00B350E5" w:rsidP="00B350E5">
      <w:pPr>
        <w:pStyle w:val="Default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B350E5">
        <w:rPr>
          <w:rFonts w:ascii="Times New Roman" w:hAnsi="Times New Roman" w:cs="Times New Roman"/>
          <w:color w:val="auto"/>
        </w:rPr>
        <w:t>a telepítési tanulmányterv a feljegyzésem szerinti tartalommal készült,</w:t>
      </w:r>
    </w:p>
    <w:p w14:paraId="3882453B" w14:textId="19C54780" w:rsidR="00B350E5" w:rsidRPr="00B350E5" w:rsidRDefault="00B350E5" w:rsidP="00B350E5">
      <w:pPr>
        <w:pStyle w:val="Default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B350E5">
        <w:rPr>
          <w:rFonts w:ascii="Times New Roman" w:hAnsi="Times New Roman" w:cs="Times New Roman"/>
          <w:color w:val="auto"/>
        </w:rPr>
        <w:t xml:space="preserve">a telepítési tanulmánytervet településtervezői jogosultsággal rendelkező tervező készítette, mely felhasználható a településrendezési eszköz módosítása során, </w:t>
      </w:r>
    </w:p>
    <w:p w14:paraId="78A6AFB0" w14:textId="77777777" w:rsidR="00B350E5" w:rsidRPr="00B350E5" w:rsidRDefault="00B350E5" w:rsidP="00B350E5">
      <w:pPr>
        <w:pStyle w:val="Default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B350E5">
        <w:rPr>
          <w:rFonts w:ascii="Times New Roman" w:hAnsi="Times New Roman" w:cs="Times New Roman"/>
          <w:color w:val="auto"/>
        </w:rPr>
        <w:t>a telepítési tanulmányterv a jelenleg rendelkezésre álló információk alapján összhangban áll Tiszavasvári Város településfejlesztési és településrendezési céljaival, a területrendezési szabályokkal, és a települési zöldinfrastruktúra ellátottság követelményeivel,</w:t>
      </w:r>
    </w:p>
    <w:p w14:paraId="2DAEE92D" w14:textId="77777777" w:rsidR="00B350E5" w:rsidRPr="00B350E5" w:rsidRDefault="00B350E5" w:rsidP="00B350E5">
      <w:pPr>
        <w:pStyle w:val="Default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B350E5">
        <w:rPr>
          <w:rFonts w:ascii="Times New Roman" w:hAnsi="Times New Roman" w:cs="Times New Roman"/>
          <w:color w:val="auto"/>
        </w:rPr>
        <w:t>teljesülnek a magyar építészetről szóló 2023. évi C. törvény (</w:t>
      </w:r>
      <w:proofErr w:type="spellStart"/>
      <w:r w:rsidRPr="00B350E5">
        <w:rPr>
          <w:rFonts w:ascii="Times New Roman" w:hAnsi="Times New Roman" w:cs="Times New Roman"/>
          <w:color w:val="auto"/>
        </w:rPr>
        <w:t>Méptv</w:t>
      </w:r>
      <w:proofErr w:type="spellEnd"/>
      <w:r w:rsidRPr="00B350E5">
        <w:rPr>
          <w:rFonts w:ascii="Times New Roman" w:hAnsi="Times New Roman" w:cs="Times New Roman"/>
          <w:color w:val="auto"/>
        </w:rPr>
        <w:t>.) természeti rendszerek megőrzésével és új beépítésre szánt területek kijelölésével kapcsolatos előírásai,</w:t>
      </w:r>
    </w:p>
    <w:p w14:paraId="2A342F1A" w14:textId="77777777" w:rsidR="00B350E5" w:rsidRPr="00B350E5" w:rsidRDefault="00B350E5" w:rsidP="00B350E5">
      <w:pPr>
        <w:pStyle w:val="Default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B350E5">
        <w:rPr>
          <w:rFonts w:ascii="Times New Roman" w:hAnsi="Times New Roman" w:cs="Times New Roman"/>
          <w:color w:val="auto"/>
        </w:rPr>
        <w:t>a településrendezési szerződés tervezete összhangban van a területrendezési szabályokkal.</w:t>
      </w:r>
    </w:p>
    <w:p w14:paraId="2EFFC46D" w14:textId="77777777" w:rsidR="00B350E5" w:rsidRPr="00B350E5" w:rsidRDefault="00B350E5" w:rsidP="00B350E5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251F441E" w14:textId="77777777" w:rsidR="00B350E5" w:rsidRPr="00B350E5" w:rsidRDefault="00B350E5" w:rsidP="00B350E5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B350E5">
        <w:rPr>
          <w:rFonts w:ascii="Times New Roman" w:hAnsi="Times New Roman" w:cs="Times New Roman"/>
          <w:b/>
          <w:bCs/>
        </w:rPr>
        <w:t>A benyújtott telepítési tanulmánytervet elfogadhatónak tartom.</w:t>
      </w:r>
    </w:p>
    <w:p w14:paraId="3B85076B" w14:textId="77777777" w:rsidR="00B350E5" w:rsidRPr="00B350E5" w:rsidRDefault="00B350E5" w:rsidP="00B350E5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797A6983" w14:textId="05D27516" w:rsidR="00B350E5" w:rsidRDefault="00020F7B" w:rsidP="00B350E5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77171">
        <w:rPr>
          <w:noProof/>
          <w:sz w:val="22"/>
          <w:szCs w:val="22"/>
          <w:lang w:eastAsia="hu-HU"/>
        </w:rPr>
        <w:drawing>
          <wp:anchor distT="0" distB="0" distL="114300" distR="114300" simplePos="0" relativeHeight="251659264" behindDoc="0" locked="0" layoutInCell="1" allowOverlap="1" wp14:anchorId="200DA6E1" wp14:editId="75E27E11">
            <wp:simplePos x="0" y="0"/>
            <wp:positionH relativeFrom="column">
              <wp:posOffset>3937000</wp:posOffset>
            </wp:positionH>
            <wp:positionV relativeFrom="paragraph">
              <wp:posOffset>43815</wp:posOffset>
            </wp:positionV>
            <wp:extent cx="1280795" cy="709295"/>
            <wp:effectExtent l="0" t="0" r="0" b="0"/>
            <wp:wrapNone/>
            <wp:docPr id="2038741937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795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58F9F0" w14:textId="75D9CC07" w:rsidR="00CC4155" w:rsidRDefault="00CC4155" w:rsidP="00B350E5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24794355" w14:textId="0A8DECFC" w:rsidR="00CC4155" w:rsidRPr="00B350E5" w:rsidRDefault="00CC4155" w:rsidP="00B350E5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</w:p>
    <w:p w14:paraId="682EB807" w14:textId="136160A5" w:rsidR="00B350E5" w:rsidRPr="00B350E5" w:rsidRDefault="00B350E5" w:rsidP="00B350E5">
      <w:pPr>
        <w:rPr>
          <w:b/>
          <w:bCs/>
          <w:color w:val="000000"/>
          <w:sz w:val="24"/>
          <w:szCs w:val="24"/>
        </w:rPr>
      </w:pPr>
      <w:r w:rsidRPr="00B350E5">
        <w:rPr>
          <w:color w:val="000000"/>
          <w:sz w:val="24"/>
          <w:szCs w:val="24"/>
        </w:rPr>
        <w:tab/>
      </w:r>
      <w:r w:rsidRPr="00B350E5">
        <w:rPr>
          <w:color w:val="000000"/>
          <w:sz w:val="24"/>
          <w:szCs w:val="24"/>
        </w:rPr>
        <w:tab/>
      </w:r>
      <w:r w:rsidRPr="00B350E5">
        <w:rPr>
          <w:color w:val="000000"/>
          <w:sz w:val="24"/>
          <w:szCs w:val="24"/>
        </w:rPr>
        <w:tab/>
      </w:r>
      <w:r w:rsidRPr="00B350E5">
        <w:rPr>
          <w:color w:val="000000"/>
          <w:sz w:val="24"/>
          <w:szCs w:val="24"/>
        </w:rPr>
        <w:tab/>
      </w:r>
      <w:r w:rsidRPr="00B350E5">
        <w:rPr>
          <w:color w:val="000000"/>
          <w:sz w:val="24"/>
          <w:szCs w:val="24"/>
        </w:rPr>
        <w:tab/>
      </w:r>
      <w:r w:rsidRPr="00B350E5">
        <w:rPr>
          <w:color w:val="000000"/>
          <w:sz w:val="24"/>
          <w:szCs w:val="24"/>
        </w:rPr>
        <w:tab/>
        <w:t xml:space="preserve"> </w:t>
      </w:r>
      <w:r w:rsidR="00CC4155">
        <w:rPr>
          <w:color w:val="000000"/>
          <w:sz w:val="24"/>
          <w:szCs w:val="24"/>
        </w:rPr>
        <w:tab/>
      </w:r>
      <w:r w:rsidR="00CC4155">
        <w:rPr>
          <w:color w:val="000000"/>
          <w:sz w:val="24"/>
          <w:szCs w:val="24"/>
        </w:rPr>
        <w:tab/>
      </w:r>
      <w:r w:rsidR="00CC4155">
        <w:rPr>
          <w:color w:val="000000"/>
          <w:sz w:val="24"/>
          <w:szCs w:val="24"/>
        </w:rPr>
        <w:tab/>
      </w:r>
      <w:r w:rsidR="00020F7B">
        <w:rPr>
          <w:color w:val="000000"/>
          <w:sz w:val="24"/>
          <w:szCs w:val="24"/>
        </w:rPr>
        <w:t xml:space="preserve"> </w:t>
      </w:r>
      <w:r w:rsidRPr="00B350E5">
        <w:rPr>
          <w:b/>
          <w:bCs/>
          <w:color w:val="000000"/>
          <w:sz w:val="24"/>
          <w:szCs w:val="24"/>
        </w:rPr>
        <w:t xml:space="preserve">Dudás Ede </w:t>
      </w:r>
    </w:p>
    <w:p w14:paraId="6356E50B" w14:textId="0B9C9426" w:rsidR="00B350E5" w:rsidRPr="00B350E5" w:rsidRDefault="00B350E5" w:rsidP="00B350E5">
      <w:pPr>
        <w:rPr>
          <w:b/>
          <w:bCs/>
          <w:color w:val="000000"/>
          <w:sz w:val="24"/>
          <w:szCs w:val="24"/>
        </w:rPr>
      </w:pPr>
      <w:r w:rsidRPr="00B350E5">
        <w:rPr>
          <w:sz w:val="24"/>
          <w:szCs w:val="24"/>
        </w:rPr>
        <w:t xml:space="preserve"> </w:t>
      </w:r>
      <w:r w:rsidRPr="00B350E5">
        <w:rPr>
          <w:sz w:val="24"/>
          <w:szCs w:val="24"/>
        </w:rPr>
        <w:tab/>
      </w:r>
      <w:r w:rsidRPr="00B350E5">
        <w:rPr>
          <w:sz w:val="24"/>
          <w:szCs w:val="24"/>
        </w:rPr>
        <w:tab/>
      </w:r>
      <w:r w:rsidRPr="00B350E5">
        <w:rPr>
          <w:sz w:val="24"/>
          <w:szCs w:val="24"/>
        </w:rPr>
        <w:tab/>
      </w:r>
      <w:r w:rsidRPr="00B350E5">
        <w:rPr>
          <w:sz w:val="24"/>
          <w:szCs w:val="24"/>
        </w:rPr>
        <w:tab/>
      </w:r>
      <w:r w:rsidRPr="00B350E5">
        <w:rPr>
          <w:sz w:val="24"/>
          <w:szCs w:val="24"/>
        </w:rPr>
        <w:tab/>
      </w:r>
      <w:r w:rsidRPr="00B350E5">
        <w:rPr>
          <w:sz w:val="24"/>
          <w:szCs w:val="24"/>
        </w:rPr>
        <w:tab/>
        <w:t xml:space="preserve">    </w:t>
      </w:r>
      <w:r w:rsidR="00020F7B">
        <w:rPr>
          <w:sz w:val="24"/>
          <w:szCs w:val="24"/>
        </w:rPr>
        <w:tab/>
      </w:r>
      <w:r w:rsidR="00020F7B">
        <w:rPr>
          <w:sz w:val="24"/>
          <w:szCs w:val="24"/>
        </w:rPr>
        <w:tab/>
        <w:t xml:space="preserve">    </w:t>
      </w:r>
      <w:r w:rsidR="00CC4155">
        <w:rPr>
          <w:sz w:val="24"/>
          <w:szCs w:val="24"/>
        </w:rPr>
        <w:t xml:space="preserve">önkormányzati </w:t>
      </w:r>
      <w:r w:rsidRPr="00B350E5">
        <w:rPr>
          <w:sz w:val="24"/>
          <w:szCs w:val="24"/>
        </w:rPr>
        <w:t>főépítész</w:t>
      </w:r>
    </w:p>
    <w:p w14:paraId="2E011646" w14:textId="6220B9F4" w:rsidR="003713F1" w:rsidRDefault="0063208F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  <w:r w:rsidRPr="00B350E5">
        <w:rPr>
          <w:b/>
          <w:bCs/>
          <w:sz w:val="24"/>
          <w:szCs w:val="24"/>
        </w:rPr>
        <w:br w:type="page"/>
      </w:r>
      <w:r w:rsidR="003713F1">
        <w:rPr>
          <w:b/>
          <w:bCs/>
          <w:sz w:val="24"/>
          <w:szCs w:val="24"/>
        </w:rPr>
        <w:lastRenderedPageBreak/>
        <w:t>HATÁROZAT-TERVEZET</w:t>
      </w:r>
    </w:p>
    <w:p w14:paraId="7AC041EF" w14:textId="77777777" w:rsidR="00AE191B" w:rsidRDefault="00AE191B" w:rsidP="00ED0CAF">
      <w:pPr>
        <w:jc w:val="center"/>
        <w:rPr>
          <w:b/>
          <w:bCs/>
          <w:sz w:val="24"/>
          <w:szCs w:val="24"/>
        </w:rPr>
      </w:pPr>
    </w:p>
    <w:p w14:paraId="3CAE6B1B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TISZAVASVÁRI VÁROS ÖNKORMÁNYZATA</w:t>
      </w:r>
    </w:p>
    <w:p w14:paraId="0A4FB943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KÉPVISELŐ TESTÜLETÉNEK</w:t>
      </w:r>
    </w:p>
    <w:p w14:paraId="2F82F9A3" w14:textId="5F5BDED1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……/20</w:t>
      </w:r>
      <w:r w:rsidR="006C2B73">
        <w:rPr>
          <w:b/>
          <w:bCs/>
          <w:sz w:val="24"/>
          <w:szCs w:val="24"/>
        </w:rPr>
        <w:t>2</w:t>
      </w:r>
      <w:r w:rsidR="00CB100A">
        <w:rPr>
          <w:b/>
          <w:bCs/>
          <w:sz w:val="24"/>
          <w:szCs w:val="24"/>
        </w:rPr>
        <w:t>6</w:t>
      </w:r>
      <w:r w:rsidR="00804CE5">
        <w:rPr>
          <w:b/>
          <w:bCs/>
          <w:sz w:val="24"/>
          <w:szCs w:val="24"/>
        </w:rPr>
        <w:t>.</w:t>
      </w:r>
      <w:r w:rsidRPr="00ED0CAF">
        <w:rPr>
          <w:b/>
          <w:bCs/>
          <w:sz w:val="24"/>
          <w:szCs w:val="24"/>
        </w:rPr>
        <w:t xml:space="preserve"> (</w:t>
      </w:r>
      <w:r w:rsidR="00BB4FC2">
        <w:rPr>
          <w:b/>
          <w:bCs/>
          <w:sz w:val="24"/>
          <w:szCs w:val="24"/>
        </w:rPr>
        <w:t>VII.30.</w:t>
      </w:r>
      <w:r w:rsidRPr="00ED0CAF">
        <w:rPr>
          <w:b/>
          <w:bCs/>
          <w:sz w:val="24"/>
          <w:szCs w:val="24"/>
        </w:rPr>
        <w:t xml:space="preserve">) Kt. számú </w:t>
      </w:r>
    </w:p>
    <w:p w14:paraId="4EAFA1D4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határozata</w:t>
      </w:r>
    </w:p>
    <w:p w14:paraId="2BD2C423" w14:textId="77777777" w:rsidR="00BD3095" w:rsidRPr="00ED0CAF" w:rsidRDefault="00BD3095" w:rsidP="00ED0CAF">
      <w:pPr>
        <w:jc w:val="center"/>
        <w:rPr>
          <w:b/>
          <w:bCs/>
          <w:sz w:val="24"/>
          <w:szCs w:val="24"/>
        </w:rPr>
      </w:pPr>
    </w:p>
    <w:p w14:paraId="3B1CFB3A" w14:textId="77777777" w:rsidR="00CB100A" w:rsidRDefault="00CB100A" w:rsidP="00CB100A">
      <w:pPr>
        <w:pStyle w:val="Nincstrkz"/>
        <w:jc w:val="center"/>
        <w:rPr>
          <w:b/>
        </w:rPr>
      </w:pPr>
      <w:r w:rsidRPr="002F5287">
        <w:rPr>
          <w:b/>
        </w:rPr>
        <w:t>Tiszavasvári Város hatályos településrendezési eszközeinek</w:t>
      </w:r>
    </w:p>
    <w:p w14:paraId="61DEA9A6" w14:textId="0813C832" w:rsidR="00CB100A" w:rsidRPr="002F5287" w:rsidRDefault="00CB100A" w:rsidP="00CB100A">
      <w:pPr>
        <w:pStyle w:val="Nincstrkz"/>
        <w:jc w:val="center"/>
        <w:rPr>
          <w:b/>
        </w:rPr>
      </w:pPr>
      <w:r w:rsidRPr="002F5287">
        <w:rPr>
          <w:b/>
        </w:rPr>
        <w:t xml:space="preserve"> </w:t>
      </w:r>
      <w:proofErr w:type="gramStart"/>
      <w:r w:rsidRPr="002F5287">
        <w:rPr>
          <w:b/>
        </w:rPr>
        <w:t>módosításának</w:t>
      </w:r>
      <w:proofErr w:type="gramEnd"/>
      <w:r w:rsidRPr="002F5287">
        <w:rPr>
          <w:b/>
        </w:rPr>
        <w:t xml:space="preserve"> </w:t>
      </w:r>
      <w:r w:rsidR="00BB4FC2">
        <w:rPr>
          <w:b/>
        </w:rPr>
        <w:t xml:space="preserve">2026. évi </w:t>
      </w:r>
      <w:r w:rsidRPr="002F5287">
        <w:rPr>
          <w:b/>
        </w:rPr>
        <w:t>kezdeményezéséről</w:t>
      </w:r>
    </w:p>
    <w:p w14:paraId="38AF0F8E" w14:textId="77777777" w:rsidR="00DA29CF" w:rsidRDefault="00DA29CF" w:rsidP="00ED0CAF">
      <w:pPr>
        <w:jc w:val="both"/>
        <w:rPr>
          <w:sz w:val="24"/>
          <w:szCs w:val="24"/>
        </w:rPr>
      </w:pPr>
    </w:p>
    <w:p w14:paraId="7517ABFC" w14:textId="77777777" w:rsidR="00BD3095" w:rsidRDefault="00BD3095" w:rsidP="00ED0CAF">
      <w:pPr>
        <w:jc w:val="both"/>
        <w:rPr>
          <w:sz w:val="24"/>
          <w:szCs w:val="24"/>
        </w:rPr>
      </w:pPr>
    </w:p>
    <w:p w14:paraId="282DE91F" w14:textId="77777777" w:rsidR="00F16003" w:rsidRPr="00C90349" w:rsidRDefault="00F16003" w:rsidP="00F16003">
      <w:pPr>
        <w:jc w:val="both"/>
        <w:rPr>
          <w:sz w:val="24"/>
          <w:szCs w:val="24"/>
        </w:rPr>
      </w:pPr>
      <w:r w:rsidRPr="00C90349">
        <w:rPr>
          <w:sz w:val="24"/>
          <w:szCs w:val="24"/>
        </w:rPr>
        <w:t xml:space="preserve">Tiszavasvári Város Önkormányzata Képviselő-testülete a Magyarország helyi önkormányzatairól szóló 2011. évi CLXXXIX. törvény (továbbiakban: </w:t>
      </w:r>
      <w:proofErr w:type="spellStart"/>
      <w:r w:rsidRPr="00C90349">
        <w:rPr>
          <w:sz w:val="24"/>
          <w:szCs w:val="24"/>
        </w:rPr>
        <w:t>Mötv</w:t>
      </w:r>
      <w:proofErr w:type="spellEnd"/>
      <w:r w:rsidRPr="00C90349">
        <w:rPr>
          <w:sz w:val="24"/>
          <w:szCs w:val="24"/>
        </w:rPr>
        <w:t>.) 13. § (1) bekezdés 1. pontjában foglalt feladatkörében eljárva az előterjesztést megtárgyalta, és az alábbi határozatot hozza:</w:t>
      </w:r>
    </w:p>
    <w:p w14:paraId="0455066F" w14:textId="77777777" w:rsidR="00695590" w:rsidRPr="00E277CF" w:rsidRDefault="00695590" w:rsidP="00E277CF">
      <w:pPr>
        <w:rPr>
          <w:b/>
          <w:sz w:val="24"/>
          <w:szCs w:val="24"/>
        </w:rPr>
      </w:pPr>
    </w:p>
    <w:p w14:paraId="76C7A2CB" w14:textId="45AFB9E6" w:rsidR="00DE2DFD" w:rsidRPr="009A1A4B" w:rsidRDefault="00DE2DFD" w:rsidP="00080BE2">
      <w:pPr>
        <w:pStyle w:val="Listaszerbekezds"/>
        <w:widowControl/>
        <w:numPr>
          <w:ilvl w:val="0"/>
          <w:numId w:val="13"/>
        </w:numPr>
        <w:adjustRightInd w:val="0"/>
        <w:ind w:left="567" w:hanging="425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1A4B">
        <w:rPr>
          <w:rFonts w:ascii="Times New Roman" w:hAnsi="Times New Roman" w:cs="Times New Roman"/>
          <w:b/>
          <w:bCs/>
          <w:sz w:val="24"/>
          <w:szCs w:val="24"/>
        </w:rPr>
        <w:t>Kezdeményezi</w:t>
      </w:r>
      <w:r w:rsidRPr="009A1A4B">
        <w:rPr>
          <w:rFonts w:ascii="Times New Roman" w:hAnsi="Times New Roman" w:cs="Times New Roman"/>
          <w:b/>
          <w:sz w:val="24"/>
          <w:szCs w:val="24"/>
        </w:rPr>
        <w:t xml:space="preserve"> a hatályos településrendezési eszközök módosítását </w:t>
      </w:r>
      <w:bookmarkStart w:id="3" w:name="_Hlk206403595"/>
      <w:r w:rsidR="003C6D3C" w:rsidRPr="003C6D3C">
        <w:rPr>
          <w:rFonts w:ascii="Times New Roman" w:hAnsi="Times New Roman" w:cs="Times New Roman"/>
          <w:b/>
          <w:sz w:val="24"/>
          <w:szCs w:val="24"/>
        </w:rPr>
        <w:t xml:space="preserve">Tiszavasvári </w:t>
      </w:r>
      <w:proofErr w:type="spellStart"/>
      <w:r w:rsidR="003C6D3C" w:rsidRPr="003C6D3C">
        <w:rPr>
          <w:rFonts w:ascii="Times New Roman" w:hAnsi="Times New Roman" w:cs="Times New Roman"/>
          <w:b/>
          <w:sz w:val="24"/>
          <w:szCs w:val="24"/>
        </w:rPr>
        <w:t>Kabay</w:t>
      </w:r>
      <w:proofErr w:type="spellEnd"/>
      <w:r w:rsidR="003C6D3C" w:rsidRPr="003C6D3C">
        <w:rPr>
          <w:rFonts w:ascii="Times New Roman" w:hAnsi="Times New Roman" w:cs="Times New Roman"/>
          <w:b/>
          <w:sz w:val="24"/>
          <w:szCs w:val="24"/>
        </w:rPr>
        <w:t xml:space="preserve"> J</w:t>
      </w:r>
      <w:r w:rsidR="00BB4FC2">
        <w:rPr>
          <w:rFonts w:ascii="Times New Roman" w:hAnsi="Times New Roman" w:cs="Times New Roman"/>
          <w:b/>
          <w:sz w:val="24"/>
          <w:szCs w:val="24"/>
        </w:rPr>
        <w:t>ános</w:t>
      </w:r>
      <w:r w:rsidR="003C6D3C" w:rsidRPr="003C6D3C">
        <w:rPr>
          <w:rFonts w:ascii="Times New Roman" w:hAnsi="Times New Roman" w:cs="Times New Roman"/>
          <w:b/>
          <w:sz w:val="24"/>
          <w:szCs w:val="24"/>
        </w:rPr>
        <w:t xml:space="preserve"> u. – 0296/4 hrsz-ú út – tervezett belterületi határ – 0288/2 hrsz-ú árok – 1870 hrsz-ú út – 0289/19 hrsz-ú út – meglevő belterületi határ – Gombás András u. </w:t>
      </w:r>
      <w:r w:rsidRPr="009A1A4B">
        <w:rPr>
          <w:rFonts w:ascii="Times New Roman" w:hAnsi="Times New Roman" w:cs="Times New Roman"/>
          <w:b/>
          <w:sz w:val="24"/>
          <w:szCs w:val="24"/>
        </w:rPr>
        <w:t xml:space="preserve">által határolt tömböt </w:t>
      </w:r>
      <w:bookmarkEnd w:id="3"/>
      <w:r w:rsidRPr="009A1A4B">
        <w:rPr>
          <w:rFonts w:ascii="Times New Roman" w:hAnsi="Times New Roman" w:cs="Times New Roman"/>
          <w:b/>
          <w:sz w:val="24"/>
          <w:szCs w:val="24"/>
        </w:rPr>
        <w:t xml:space="preserve">érintően az alábbiak szerint: </w:t>
      </w:r>
    </w:p>
    <w:p w14:paraId="5B4B07D3" w14:textId="17F38D41" w:rsidR="003C6D3C" w:rsidRDefault="003C6D3C" w:rsidP="003C6D3C">
      <w:pPr>
        <w:pStyle w:val="Listaszerbekezds"/>
        <w:widowControl/>
        <w:numPr>
          <w:ilvl w:val="0"/>
          <w:numId w:val="12"/>
        </w:numPr>
        <w:adjustRightInd w:val="0"/>
        <w:ind w:left="993" w:hanging="426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4" w:name="_Hlk221796684"/>
      <w:r w:rsidRPr="003C6D3C">
        <w:rPr>
          <w:rFonts w:ascii="Times New Roman" w:hAnsi="Times New Roman" w:cs="Times New Roman"/>
          <w:b/>
          <w:sz w:val="24"/>
          <w:szCs w:val="24"/>
        </w:rPr>
        <w:t xml:space="preserve">Az ALKALOIDA Vegyészeti Gyár Zrt. </w:t>
      </w:r>
      <w:r w:rsidR="00BB4FC2">
        <w:rPr>
          <w:rFonts w:ascii="Times New Roman" w:hAnsi="Times New Roman" w:cs="Times New Roman"/>
          <w:b/>
          <w:sz w:val="24"/>
          <w:szCs w:val="24"/>
        </w:rPr>
        <w:t xml:space="preserve">(4440 Tiszavasvári, </w:t>
      </w:r>
      <w:proofErr w:type="spellStart"/>
      <w:r w:rsidR="00BB4FC2">
        <w:rPr>
          <w:rFonts w:ascii="Times New Roman" w:hAnsi="Times New Roman" w:cs="Times New Roman"/>
          <w:b/>
          <w:sz w:val="24"/>
          <w:szCs w:val="24"/>
        </w:rPr>
        <w:t>Kabay</w:t>
      </w:r>
      <w:proofErr w:type="spellEnd"/>
      <w:r w:rsidR="00BB4FC2">
        <w:rPr>
          <w:rFonts w:ascii="Times New Roman" w:hAnsi="Times New Roman" w:cs="Times New Roman"/>
          <w:b/>
          <w:sz w:val="24"/>
          <w:szCs w:val="24"/>
        </w:rPr>
        <w:t xml:space="preserve"> János u. 29.) </w:t>
      </w:r>
      <w:r w:rsidRPr="003C6D3C">
        <w:rPr>
          <w:rFonts w:ascii="Times New Roman" w:hAnsi="Times New Roman" w:cs="Times New Roman"/>
          <w:b/>
          <w:sz w:val="24"/>
          <w:szCs w:val="24"/>
        </w:rPr>
        <w:t xml:space="preserve">a Tiszavasvári </w:t>
      </w:r>
      <w:proofErr w:type="spellStart"/>
      <w:r w:rsidRPr="003C6D3C">
        <w:rPr>
          <w:rFonts w:ascii="Times New Roman" w:hAnsi="Times New Roman" w:cs="Times New Roman"/>
          <w:b/>
          <w:sz w:val="24"/>
          <w:szCs w:val="24"/>
        </w:rPr>
        <w:t>Kabay</w:t>
      </w:r>
      <w:proofErr w:type="spellEnd"/>
      <w:r w:rsidRPr="003C6D3C">
        <w:rPr>
          <w:rFonts w:ascii="Times New Roman" w:hAnsi="Times New Roman" w:cs="Times New Roman"/>
          <w:b/>
          <w:sz w:val="24"/>
          <w:szCs w:val="24"/>
        </w:rPr>
        <w:t xml:space="preserve"> J</w:t>
      </w:r>
      <w:r w:rsidR="00BB4FC2">
        <w:rPr>
          <w:rFonts w:ascii="Times New Roman" w:hAnsi="Times New Roman" w:cs="Times New Roman"/>
          <w:b/>
          <w:sz w:val="24"/>
          <w:szCs w:val="24"/>
        </w:rPr>
        <w:t>ános</w:t>
      </w:r>
      <w:r w:rsidRPr="003C6D3C">
        <w:rPr>
          <w:rFonts w:ascii="Times New Roman" w:hAnsi="Times New Roman" w:cs="Times New Roman"/>
          <w:b/>
          <w:sz w:val="24"/>
          <w:szCs w:val="24"/>
        </w:rPr>
        <w:t xml:space="preserve"> u. – 0296/4 hrsz-ú út – tervezett belterületi határ – 0288/2 hrsz-ú árok – 1870 hrsz-ú út – 0289/19 hrsz-ú út – meglevő belterületi határ – Gombás András u. által határolt tömböt érintően, településrendezési eszközök (településszerkezeti terv, helyi építési szabályzat és szabályozási terv) módosítás iránti kérelemmel és tanulmánytervvel fordult a</w:t>
      </w:r>
      <w:r>
        <w:rPr>
          <w:rFonts w:ascii="Times New Roman" w:hAnsi="Times New Roman" w:cs="Times New Roman"/>
          <w:b/>
          <w:sz w:val="24"/>
          <w:szCs w:val="24"/>
        </w:rPr>
        <w:t xml:space="preserve">z </w:t>
      </w:r>
      <w:r w:rsidRPr="003C6D3C">
        <w:rPr>
          <w:rFonts w:ascii="Times New Roman" w:hAnsi="Times New Roman" w:cs="Times New Roman"/>
          <w:b/>
          <w:sz w:val="24"/>
          <w:szCs w:val="24"/>
        </w:rPr>
        <w:t xml:space="preserve">önkormányzatához. </w:t>
      </w:r>
    </w:p>
    <w:p w14:paraId="18E837BC" w14:textId="29EE96A2" w:rsidR="003C6D3C" w:rsidRDefault="003C6D3C" w:rsidP="003C6D3C">
      <w:pPr>
        <w:pStyle w:val="Listaszerbekezds"/>
        <w:widowControl/>
        <w:numPr>
          <w:ilvl w:val="0"/>
          <w:numId w:val="12"/>
        </w:numPr>
        <w:adjustRightInd w:val="0"/>
        <w:ind w:left="993" w:hanging="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6D3C">
        <w:rPr>
          <w:rFonts w:ascii="Times New Roman" w:hAnsi="Times New Roman" w:cs="Times New Roman"/>
          <w:b/>
          <w:sz w:val="24"/>
          <w:szCs w:val="24"/>
        </w:rPr>
        <w:t>A Szabo</w:t>
      </w:r>
      <w:r>
        <w:rPr>
          <w:rFonts w:ascii="Times New Roman" w:hAnsi="Times New Roman" w:cs="Times New Roman"/>
          <w:b/>
          <w:sz w:val="24"/>
          <w:szCs w:val="24"/>
        </w:rPr>
        <w:t>l</w:t>
      </w:r>
      <w:r w:rsidRPr="003C6D3C">
        <w:rPr>
          <w:rFonts w:ascii="Times New Roman" w:hAnsi="Times New Roman" w:cs="Times New Roman"/>
          <w:b/>
          <w:sz w:val="24"/>
          <w:szCs w:val="24"/>
        </w:rPr>
        <w:t xml:space="preserve">cs-Szatmár-Bereg Vármegyei Kormányhivatal Tűzvédelmi, Iparbiztonsági </w:t>
      </w:r>
      <w:r w:rsidR="00BB4FC2">
        <w:rPr>
          <w:rFonts w:ascii="Times New Roman" w:hAnsi="Times New Roman" w:cs="Times New Roman"/>
          <w:b/>
          <w:sz w:val="24"/>
          <w:szCs w:val="24"/>
        </w:rPr>
        <w:t>és Vízügyi Hatósági Főosztály (</w:t>
      </w:r>
      <w:r w:rsidRPr="003C6D3C">
        <w:rPr>
          <w:rFonts w:ascii="Times New Roman" w:hAnsi="Times New Roman" w:cs="Times New Roman"/>
          <w:b/>
          <w:sz w:val="24"/>
          <w:szCs w:val="24"/>
        </w:rPr>
        <w:t>továbbiakban: Iparbiztonsági hatóság) elsőfokú iparbiztonsági hatósági hatáskörében eljárva az ALKALOIDA Vegyészeti Gyár Zrt. (4440 T</w:t>
      </w:r>
      <w:r w:rsidR="00BB4FC2">
        <w:rPr>
          <w:rFonts w:ascii="Times New Roman" w:hAnsi="Times New Roman" w:cs="Times New Roman"/>
          <w:b/>
          <w:sz w:val="24"/>
          <w:szCs w:val="24"/>
        </w:rPr>
        <w:t xml:space="preserve">iszavasvári, </w:t>
      </w:r>
      <w:proofErr w:type="spellStart"/>
      <w:r w:rsidR="00BB4FC2">
        <w:rPr>
          <w:rFonts w:ascii="Times New Roman" w:hAnsi="Times New Roman" w:cs="Times New Roman"/>
          <w:b/>
          <w:sz w:val="24"/>
          <w:szCs w:val="24"/>
        </w:rPr>
        <w:t>Kabay</w:t>
      </w:r>
      <w:proofErr w:type="spellEnd"/>
      <w:r w:rsidR="00BB4FC2">
        <w:rPr>
          <w:rFonts w:ascii="Times New Roman" w:hAnsi="Times New Roman" w:cs="Times New Roman"/>
          <w:b/>
          <w:sz w:val="24"/>
          <w:szCs w:val="24"/>
        </w:rPr>
        <w:t xml:space="preserve"> János u. 29.),</w:t>
      </w:r>
      <w:r w:rsidRPr="003C6D3C">
        <w:rPr>
          <w:rFonts w:ascii="Times New Roman" w:hAnsi="Times New Roman" w:cs="Times New Roman"/>
          <w:b/>
          <w:sz w:val="24"/>
          <w:szCs w:val="24"/>
        </w:rPr>
        <w:t xml:space="preserve"> mint Üzemeltető, székhelyével  azonos  </w:t>
      </w:r>
      <w:proofErr w:type="gramStart"/>
      <w:r w:rsidRPr="003C6D3C">
        <w:rPr>
          <w:rFonts w:ascii="Times New Roman" w:hAnsi="Times New Roman" w:cs="Times New Roman"/>
          <w:b/>
          <w:sz w:val="24"/>
          <w:szCs w:val="24"/>
        </w:rPr>
        <w:t>telephelyére</w:t>
      </w:r>
      <w:proofErr w:type="gramEnd"/>
      <w:r w:rsidRPr="003C6D3C">
        <w:rPr>
          <w:rFonts w:ascii="Times New Roman" w:hAnsi="Times New Roman" w:cs="Times New Roman"/>
          <w:b/>
          <w:sz w:val="24"/>
          <w:szCs w:val="24"/>
        </w:rPr>
        <w:t xml:space="preserve">  mint  felső  küszöbértékű  veszélyes anyagokkal foglalkozó üzem vonatkozásában, veszélyességi övezetet kijelölését kezdeményezte Tiszavasvári Város Polgármesterénél a településrendezési tervben, 30416-4599-21/2025.ált. </w:t>
      </w:r>
      <w:r w:rsidR="00061972">
        <w:rPr>
          <w:rFonts w:ascii="Times New Roman" w:hAnsi="Times New Roman" w:cs="Times New Roman"/>
          <w:b/>
          <w:sz w:val="24"/>
          <w:szCs w:val="24"/>
        </w:rPr>
        <w:t>ügyiratszámú</w:t>
      </w:r>
      <w:r w:rsidRPr="003C6D3C">
        <w:rPr>
          <w:rFonts w:ascii="Times New Roman" w:hAnsi="Times New Roman" w:cs="Times New Roman"/>
          <w:b/>
          <w:sz w:val="24"/>
          <w:szCs w:val="24"/>
        </w:rPr>
        <w:t xml:space="preserve"> határozatában. </w:t>
      </w:r>
    </w:p>
    <w:p w14:paraId="6F0A06C8" w14:textId="1FAED9A7" w:rsidR="003C6D3C" w:rsidRPr="003C6D3C" w:rsidRDefault="003C6D3C" w:rsidP="003C6D3C">
      <w:pPr>
        <w:pStyle w:val="Listaszerbekezds"/>
        <w:widowControl/>
        <w:numPr>
          <w:ilvl w:val="0"/>
          <w:numId w:val="12"/>
        </w:numPr>
        <w:adjustRightInd w:val="0"/>
        <w:ind w:left="993" w:hanging="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6D3C">
        <w:rPr>
          <w:rFonts w:ascii="Times New Roman" w:hAnsi="Times New Roman" w:cs="Times New Roman"/>
          <w:b/>
          <w:sz w:val="24"/>
          <w:szCs w:val="24"/>
        </w:rPr>
        <w:t xml:space="preserve">Az Üzemeltető köteles a településrendezési terv veszélyességi övezettel kapcsolatos módosításának költségeit viselni. Tiszavasvári Város Polgármesterének értesítenie kell az Iparbiztonsági hatóságot a veszélyességi övezet településrendezési tervben történő feltüntetésének várható időpontjáról. A veszélyességi övezet határán belüli területen történő esetleges fejlesztések során figyelembe kell vennie a veszélyességi övezet határait, függetlenül annak településrendezési tervben történő feltüntetésétől. </w:t>
      </w:r>
    </w:p>
    <w:bookmarkEnd w:id="4"/>
    <w:p w14:paraId="6D54227D" w14:textId="64EF9998" w:rsidR="00DE2DFD" w:rsidRPr="009A1A4B" w:rsidRDefault="00DE2DFD" w:rsidP="00DE2DFD">
      <w:pPr>
        <w:pStyle w:val="Listaszerbekezds"/>
        <w:widowControl/>
        <w:numPr>
          <w:ilvl w:val="0"/>
          <w:numId w:val="12"/>
        </w:numPr>
        <w:adjustRightInd w:val="0"/>
        <w:ind w:left="993" w:hanging="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1A4B">
        <w:rPr>
          <w:rFonts w:ascii="Times New Roman" w:hAnsi="Times New Roman" w:cs="Times New Roman"/>
          <w:b/>
          <w:sz w:val="24"/>
          <w:szCs w:val="24"/>
        </w:rPr>
        <w:t xml:space="preserve">A tervezett módosítás </w:t>
      </w:r>
      <w:r w:rsidR="00304473" w:rsidRPr="009A1A4B">
        <w:rPr>
          <w:rFonts w:ascii="Times New Roman" w:hAnsi="Times New Roman" w:cs="Times New Roman"/>
          <w:b/>
          <w:sz w:val="24"/>
          <w:szCs w:val="24"/>
        </w:rPr>
        <w:t xml:space="preserve">során </w:t>
      </w:r>
      <w:r w:rsidR="003C6D3C">
        <w:rPr>
          <w:rFonts w:ascii="Times New Roman" w:hAnsi="Times New Roman" w:cs="Times New Roman"/>
          <w:b/>
          <w:sz w:val="24"/>
          <w:szCs w:val="24"/>
        </w:rPr>
        <w:t xml:space="preserve">településszerkezeti tervet és leírást, </w:t>
      </w:r>
      <w:r w:rsidRPr="009A1A4B">
        <w:rPr>
          <w:rFonts w:ascii="Times New Roman" w:hAnsi="Times New Roman" w:cs="Times New Roman"/>
          <w:b/>
          <w:sz w:val="24"/>
          <w:szCs w:val="24"/>
        </w:rPr>
        <w:t>szabályozási tervet és helyi építési szabályzatot érint a korrekció.</w:t>
      </w:r>
    </w:p>
    <w:p w14:paraId="4FBC15B0" w14:textId="77777777" w:rsidR="00DE2DFD" w:rsidRDefault="00DE2DFD" w:rsidP="00DE2DFD">
      <w:pPr>
        <w:pStyle w:val="Listaszerbekezds"/>
        <w:adjustRightInd w:val="0"/>
        <w:ind w:left="567" w:hanging="567"/>
        <w:rPr>
          <w:rFonts w:ascii="Times New Roman" w:hAnsi="Times New Roman" w:cs="Times New Roman"/>
          <w:b/>
          <w:sz w:val="24"/>
          <w:szCs w:val="24"/>
        </w:rPr>
      </w:pPr>
    </w:p>
    <w:p w14:paraId="3E827C5C" w14:textId="77777777" w:rsidR="00105D37" w:rsidRDefault="00105D37" w:rsidP="00DE2DFD">
      <w:pPr>
        <w:pStyle w:val="Listaszerbekezds"/>
        <w:adjustRightInd w:val="0"/>
        <w:ind w:left="567" w:hanging="567"/>
        <w:rPr>
          <w:rFonts w:ascii="Times New Roman" w:hAnsi="Times New Roman" w:cs="Times New Roman"/>
          <w:b/>
          <w:sz w:val="24"/>
          <w:szCs w:val="24"/>
        </w:rPr>
      </w:pPr>
    </w:p>
    <w:p w14:paraId="2EE99F87" w14:textId="77777777" w:rsidR="00105D37" w:rsidRPr="009A1A4B" w:rsidRDefault="00105D37" w:rsidP="00DE2DFD">
      <w:pPr>
        <w:pStyle w:val="Listaszerbekezds"/>
        <w:adjustRightInd w:val="0"/>
        <w:ind w:left="567" w:hanging="567"/>
        <w:rPr>
          <w:rFonts w:ascii="Times New Roman" w:hAnsi="Times New Roman" w:cs="Times New Roman"/>
          <w:b/>
          <w:sz w:val="24"/>
          <w:szCs w:val="24"/>
        </w:rPr>
      </w:pPr>
    </w:p>
    <w:p w14:paraId="7D98D993" w14:textId="211C5AFC" w:rsidR="00DE2DFD" w:rsidRPr="009A1A4B" w:rsidRDefault="00304473" w:rsidP="00080BE2">
      <w:pPr>
        <w:pStyle w:val="Listaszerbekezds"/>
        <w:widowControl/>
        <w:numPr>
          <w:ilvl w:val="0"/>
          <w:numId w:val="13"/>
        </w:numPr>
        <w:suppressAutoHyphens/>
        <w:autoSpaceDE/>
        <w:autoSpaceDN/>
        <w:spacing w:line="200" w:lineRule="atLeast"/>
        <w:ind w:left="567" w:right="-1" w:hanging="283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1A4B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 w:rsidR="00DE2DFD" w:rsidRPr="009A1A4B">
        <w:rPr>
          <w:rFonts w:ascii="Times New Roman" w:hAnsi="Times New Roman" w:cs="Times New Roman"/>
          <w:b/>
          <w:sz w:val="24"/>
          <w:szCs w:val="24"/>
        </w:rPr>
        <w:t xml:space="preserve"> településtervek tartalmáról, elkészítésének és elfogadásának rendjéről, valamint egyes településrendezési sajátos jogintézményekről szóló 419/2021. (VII.15.) Korm. rendelet 7. § (7) bekezdésében előírt – jelen határozat 1. számú melléklete szerinti – feljegyzést </w:t>
      </w:r>
      <w:r w:rsidR="00DE2DFD" w:rsidRPr="009A1A4B">
        <w:rPr>
          <w:rFonts w:ascii="Times New Roman" w:hAnsi="Times New Roman" w:cs="Times New Roman"/>
          <w:b/>
          <w:bCs/>
          <w:sz w:val="24"/>
          <w:szCs w:val="24"/>
        </w:rPr>
        <w:t>elfogadja</w:t>
      </w:r>
      <w:r w:rsidR="00DE2DFD" w:rsidRPr="009A1A4B">
        <w:rPr>
          <w:rFonts w:ascii="Times New Roman" w:hAnsi="Times New Roman" w:cs="Times New Roman"/>
          <w:b/>
          <w:sz w:val="24"/>
          <w:szCs w:val="24"/>
        </w:rPr>
        <w:t xml:space="preserve">.  </w:t>
      </w:r>
      <w:bookmarkStart w:id="5" w:name="_Hlk175591866"/>
    </w:p>
    <w:p w14:paraId="6BDFD808" w14:textId="77777777" w:rsidR="00DE2DFD" w:rsidRPr="009A1A4B" w:rsidRDefault="00DE2DFD" w:rsidP="00DE2DFD">
      <w:pPr>
        <w:pStyle w:val="Listaszerbekezds"/>
        <w:ind w:left="567" w:hanging="567"/>
        <w:rPr>
          <w:rFonts w:ascii="Times New Roman" w:hAnsi="Times New Roman" w:cs="Times New Roman"/>
          <w:b/>
          <w:sz w:val="24"/>
          <w:szCs w:val="24"/>
        </w:rPr>
      </w:pPr>
    </w:p>
    <w:p w14:paraId="056FA006" w14:textId="77777777" w:rsidR="00DE2DFD" w:rsidRPr="009A1A4B" w:rsidRDefault="00DE2DFD" w:rsidP="00080BE2">
      <w:pPr>
        <w:pStyle w:val="Listaszerbekezds"/>
        <w:widowControl/>
        <w:numPr>
          <w:ilvl w:val="0"/>
          <w:numId w:val="13"/>
        </w:numPr>
        <w:suppressAutoHyphens/>
        <w:autoSpaceDE/>
        <w:autoSpaceDN/>
        <w:spacing w:line="200" w:lineRule="atLeast"/>
        <w:ind w:left="567" w:right="-1" w:hanging="283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1A4B">
        <w:rPr>
          <w:rFonts w:ascii="Times New Roman" w:hAnsi="Times New Roman" w:cs="Times New Roman"/>
          <w:b/>
          <w:bCs/>
          <w:sz w:val="24"/>
          <w:szCs w:val="24"/>
        </w:rPr>
        <w:t xml:space="preserve">Igazolja, </w:t>
      </w:r>
      <w:r w:rsidRPr="009A1A4B">
        <w:rPr>
          <w:rFonts w:ascii="Times New Roman" w:hAnsi="Times New Roman" w:cs="Times New Roman"/>
          <w:b/>
          <w:sz w:val="24"/>
          <w:szCs w:val="24"/>
        </w:rPr>
        <w:t xml:space="preserve">hogy a településtervek tartalmáról, elkészítésének és elfogadásának rendjéről, valamint egyes településrendezési sajátos jogintézményekről szóló 419/2021. (VII. 15.) Korm. rendelet 59.§ (2) b) pontja szerinti új beépítésre szánt terület nem kerül kijelölésre.  </w:t>
      </w:r>
      <w:r w:rsidRPr="009A1A4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bookmarkEnd w:id="5"/>
    <w:p w14:paraId="265AB610" w14:textId="77777777" w:rsidR="00DE2DFD" w:rsidRPr="009A1A4B" w:rsidRDefault="00DE2DFD" w:rsidP="00DE2DFD">
      <w:pPr>
        <w:ind w:left="567" w:hanging="567"/>
        <w:rPr>
          <w:b/>
          <w:sz w:val="24"/>
          <w:szCs w:val="24"/>
        </w:rPr>
      </w:pPr>
    </w:p>
    <w:p w14:paraId="010739EA" w14:textId="178ADFD1" w:rsidR="00DE2DFD" w:rsidRPr="009A1A4B" w:rsidRDefault="004348F3" w:rsidP="00080BE2">
      <w:pPr>
        <w:pStyle w:val="Listaszerbekezds"/>
        <w:widowControl/>
        <w:numPr>
          <w:ilvl w:val="0"/>
          <w:numId w:val="13"/>
        </w:numPr>
        <w:suppressAutoHyphens/>
        <w:overflowPunct w:val="0"/>
        <w:adjustRightInd w:val="0"/>
        <w:ind w:left="567" w:hanging="283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1A4B">
        <w:rPr>
          <w:rFonts w:ascii="Times New Roman" w:hAnsi="Times New Roman" w:cs="Times New Roman"/>
          <w:b/>
          <w:sz w:val="24"/>
          <w:szCs w:val="24"/>
        </w:rPr>
        <w:t>M</w:t>
      </w:r>
      <w:r w:rsidR="00DE2DFD" w:rsidRPr="009A1A4B">
        <w:rPr>
          <w:rFonts w:ascii="Times New Roman" w:hAnsi="Times New Roman" w:cs="Times New Roman"/>
          <w:b/>
          <w:sz w:val="24"/>
          <w:szCs w:val="24"/>
        </w:rPr>
        <w:t>agyarország helyi önkormányzatairól szóló 2011. évi CLXXXIX. törvény 10. § (2)</w:t>
      </w:r>
      <w:r w:rsidRPr="009A1A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2DFD" w:rsidRPr="009A1A4B">
        <w:rPr>
          <w:rFonts w:ascii="Times New Roman" w:hAnsi="Times New Roman" w:cs="Times New Roman"/>
          <w:b/>
          <w:sz w:val="24"/>
          <w:szCs w:val="24"/>
        </w:rPr>
        <w:t>bekezdésében biztosított jogkörében eljárva, valamint a településtervek tartalmáról, elkészítésének és elfogadásának rendjéről, valamint egyes településrendezési sajátos jogintézményekről szóló 419/2021. (VII.15.) Korm. rendelet 59. § (2) bekezdésben foglaltak teljesülése érdekében</w:t>
      </w:r>
      <w:r w:rsidR="009A1A4B" w:rsidRPr="009A1A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2DFD" w:rsidRPr="009A1A4B">
        <w:rPr>
          <w:rFonts w:ascii="Times New Roman" w:hAnsi="Times New Roman" w:cs="Times New Roman"/>
          <w:b/>
          <w:sz w:val="24"/>
          <w:szCs w:val="24"/>
        </w:rPr>
        <w:t xml:space="preserve">az </w:t>
      </w:r>
      <w:r w:rsidR="00304473" w:rsidRPr="009A1A4B">
        <w:rPr>
          <w:rFonts w:ascii="Times New Roman" w:hAnsi="Times New Roman" w:cs="Times New Roman"/>
          <w:b/>
          <w:sz w:val="24"/>
          <w:szCs w:val="24"/>
        </w:rPr>
        <w:t>I</w:t>
      </w:r>
      <w:r w:rsidR="00DE2DFD" w:rsidRPr="009A1A4B">
        <w:rPr>
          <w:rFonts w:ascii="Times New Roman" w:hAnsi="Times New Roman" w:cs="Times New Roman"/>
          <w:b/>
          <w:sz w:val="24"/>
          <w:szCs w:val="24"/>
        </w:rPr>
        <w:t xml:space="preserve">. pontban foglalt területet </w:t>
      </w:r>
      <w:r w:rsidR="00DE2DFD" w:rsidRPr="009A1A4B">
        <w:rPr>
          <w:rFonts w:ascii="Times New Roman" w:hAnsi="Times New Roman" w:cs="Times New Roman"/>
          <w:b/>
          <w:bCs/>
          <w:sz w:val="24"/>
          <w:szCs w:val="24"/>
        </w:rPr>
        <w:t>kiemelt fejlesztési területté nyilvánítja</w:t>
      </w:r>
      <w:r w:rsidR="00304473" w:rsidRPr="009A1A4B">
        <w:rPr>
          <w:rFonts w:ascii="Times New Roman" w:hAnsi="Times New Roman" w:cs="Times New Roman"/>
          <w:b/>
          <w:bCs/>
          <w:sz w:val="24"/>
          <w:szCs w:val="24"/>
        </w:rPr>
        <w:t xml:space="preserve"> a</w:t>
      </w:r>
      <w:r w:rsidR="00DE2DFD" w:rsidRPr="009A1A4B">
        <w:rPr>
          <w:rFonts w:ascii="Times New Roman" w:hAnsi="Times New Roman" w:cs="Times New Roman"/>
          <w:b/>
          <w:sz w:val="24"/>
          <w:szCs w:val="24"/>
        </w:rPr>
        <w:t xml:space="preserve"> beruházás megvalósítása céljából.</w:t>
      </w:r>
    </w:p>
    <w:p w14:paraId="0D457F08" w14:textId="77777777" w:rsidR="00DE2DFD" w:rsidRPr="009A1A4B" w:rsidRDefault="00DE2DFD" w:rsidP="00DE2DFD">
      <w:pPr>
        <w:pStyle w:val="Listaszerbekezds"/>
        <w:ind w:left="567" w:hanging="567"/>
        <w:rPr>
          <w:rFonts w:ascii="Times New Roman" w:hAnsi="Times New Roman" w:cs="Times New Roman"/>
          <w:b/>
          <w:sz w:val="24"/>
          <w:szCs w:val="24"/>
        </w:rPr>
      </w:pPr>
    </w:p>
    <w:p w14:paraId="3E271226" w14:textId="543C7707" w:rsidR="00DE2DFD" w:rsidRPr="009A1A4B" w:rsidRDefault="009A1A4B" w:rsidP="00080BE2">
      <w:pPr>
        <w:pStyle w:val="Listaszerbekezds"/>
        <w:widowControl/>
        <w:numPr>
          <w:ilvl w:val="0"/>
          <w:numId w:val="13"/>
        </w:numPr>
        <w:suppressAutoHyphens/>
        <w:overflowPunct w:val="0"/>
        <w:adjustRightInd w:val="0"/>
        <w:ind w:left="567" w:hanging="283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9A1A4B">
        <w:rPr>
          <w:rFonts w:ascii="Times New Roman" w:hAnsi="Times New Roman" w:cs="Times New Roman"/>
          <w:b/>
          <w:sz w:val="24"/>
          <w:szCs w:val="24"/>
        </w:rPr>
        <w:t>Fel</w:t>
      </w:r>
      <w:r w:rsidR="00DE2DFD" w:rsidRPr="009A1A4B">
        <w:rPr>
          <w:rFonts w:ascii="Times New Roman" w:hAnsi="Times New Roman" w:cs="Times New Roman"/>
          <w:b/>
          <w:sz w:val="24"/>
          <w:szCs w:val="24"/>
        </w:rPr>
        <w:t xml:space="preserve">kéri </w:t>
      </w:r>
      <w:r w:rsidR="00DE2DFD" w:rsidRPr="009A1A4B">
        <w:rPr>
          <w:rFonts w:ascii="Times New Roman" w:hAnsi="Times New Roman" w:cs="Times New Roman"/>
          <w:b/>
          <w:bCs/>
          <w:sz w:val="24"/>
          <w:szCs w:val="24"/>
        </w:rPr>
        <w:t xml:space="preserve">a polgármestert, hogy a döntésről tájékoztassa a kérelmezőt, és </w:t>
      </w:r>
      <w:r w:rsidRPr="009A1A4B">
        <w:rPr>
          <w:rFonts w:ascii="Times New Roman" w:hAnsi="Times New Roman" w:cs="Times New Roman"/>
          <w:b/>
          <w:bCs/>
          <w:sz w:val="24"/>
          <w:szCs w:val="24"/>
        </w:rPr>
        <w:t>tegye meg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a</w:t>
      </w:r>
      <w:r w:rsidR="00DE2DFD" w:rsidRPr="009A1A4B">
        <w:rPr>
          <w:rFonts w:ascii="Times New Roman" w:hAnsi="Times New Roman" w:cs="Times New Roman"/>
          <w:b/>
          <w:bCs/>
          <w:sz w:val="24"/>
          <w:szCs w:val="24"/>
        </w:rPr>
        <w:t xml:space="preserve"> további szükséges intézkedéseket. </w:t>
      </w:r>
    </w:p>
    <w:p w14:paraId="7BF022A4" w14:textId="77777777" w:rsidR="00DE2DFD" w:rsidRPr="009A1A4B" w:rsidRDefault="00DE2DFD" w:rsidP="00DE2DFD">
      <w:pPr>
        <w:jc w:val="both"/>
        <w:rPr>
          <w:b/>
          <w:sz w:val="24"/>
          <w:szCs w:val="24"/>
        </w:rPr>
      </w:pPr>
    </w:p>
    <w:p w14:paraId="15D0ABFE" w14:textId="77777777" w:rsidR="00695590" w:rsidRPr="00695590" w:rsidRDefault="00695590" w:rsidP="00A907F6">
      <w:pPr>
        <w:pStyle w:val="Szvegtrzs"/>
        <w:ind w:left="709" w:hanging="284"/>
        <w:rPr>
          <w:rFonts w:ascii="Times New Roman" w:hAnsi="Times New Roman" w:cs="Times New Roman"/>
          <w:b/>
          <w:sz w:val="24"/>
          <w:szCs w:val="24"/>
        </w:rPr>
      </w:pPr>
    </w:p>
    <w:p w14:paraId="0162F0D7" w14:textId="77777777" w:rsidR="00695590" w:rsidRPr="00695590" w:rsidRDefault="00695590" w:rsidP="00695590">
      <w:pPr>
        <w:ind w:right="23"/>
        <w:jc w:val="both"/>
        <w:rPr>
          <w:sz w:val="24"/>
          <w:szCs w:val="24"/>
        </w:rPr>
      </w:pPr>
    </w:p>
    <w:p w14:paraId="4BBE191C" w14:textId="052B45E7" w:rsidR="00695590" w:rsidRPr="00695590" w:rsidRDefault="00695590" w:rsidP="00695590">
      <w:pPr>
        <w:ind w:right="23"/>
        <w:jc w:val="both"/>
        <w:rPr>
          <w:sz w:val="24"/>
          <w:szCs w:val="24"/>
        </w:rPr>
      </w:pPr>
      <w:r w:rsidRPr="00695590">
        <w:rPr>
          <w:b/>
          <w:sz w:val="24"/>
          <w:szCs w:val="24"/>
          <w:u w:val="single"/>
        </w:rPr>
        <w:t>Határidő</w:t>
      </w:r>
      <w:r w:rsidRPr="00695590">
        <w:rPr>
          <w:b/>
          <w:sz w:val="24"/>
          <w:szCs w:val="24"/>
        </w:rPr>
        <w:t>:</w:t>
      </w:r>
      <w:r w:rsidRPr="00695590">
        <w:rPr>
          <w:sz w:val="24"/>
          <w:szCs w:val="24"/>
        </w:rPr>
        <w:t xml:space="preserve"> azonnal</w:t>
      </w:r>
      <w:r w:rsidR="00080BE2">
        <w:rPr>
          <w:sz w:val="24"/>
          <w:szCs w:val="24"/>
        </w:rPr>
        <w:t>, esedékesség</w:t>
      </w:r>
      <w:r w:rsidRPr="00695590">
        <w:rPr>
          <w:sz w:val="24"/>
          <w:szCs w:val="24"/>
        </w:rPr>
        <w:tab/>
      </w:r>
      <w:r w:rsidRPr="00695590">
        <w:rPr>
          <w:sz w:val="24"/>
          <w:szCs w:val="24"/>
        </w:rPr>
        <w:tab/>
      </w:r>
      <w:r w:rsidRPr="00695590">
        <w:rPr>
          <w:sz w:val="24"/>
          <w:szCs w:val="24"/>
        </w:rPr>
        <w:tab/>
      </w:r>
      <w:r w:rsidRPr="00695590">
        <w:rPr>
          <w:b/>
          <w:sz w:val="24"/>
          <w:szCs w:val="24"/>
          <w:u w:val="single"/>
        </w:rPr>
        <w:t>Felelős:</w:t>
      </w:r>
      <w:r w:rsidRPr="00695590">
        <w:rPr>
          <w:sz w:val="24"/>
          <w:szCs w:val="24"/>
        </w:rPr>
        <w:t xml:space="preserve"> </w:t>
      </w:r>
      <w:r w:rsidR="00071350">
        <w:rPr>
          <w:sz w:val="24"/>
          <w:szCs w:val="24"/>
        </w:rPr>
        <w:t>Balázsi Csilla</w:t>
      </w:r>
      <w:r w:rsidRPr="00695590">
        <w:rPr>
          <w:sz w:val="24"/>
          <w:szCs w:val="24"/>
        </w:rPr>
        <w:t xml:space="preserve"> polgármester</w:t>
      </w:r>
    </w:p>
    <w:p w14:paraId="56D61912" w14:textId="77777777" w:rsidR="00695590" w:rsidRPr="00695590" w:rsidRDefault="00695590" w:rsidP="00695590">
      <w:pPr>
        <w:ind w:right="23"/>
        <w:jc w:val="both"/>
        <w:rPr>
          <w:sz w:val="24"/>
          <w:szCs w:val="24"/>
        </w:rPr>
      </w:pPr>
    </w:p>
    <w:p w14:paraId="6E8C9AEF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2320A309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61B4C70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5050390E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0A9BC28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7AA41DD9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051A0D70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5382420D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472CC7AF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1BF5720C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224F84C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4F564F74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D32F8CC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677F73E9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1F8EAEA1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FCE0911" w14:textId="77777777" w:rsidR="00E277CF" w:rsidRDefault="00E277C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21C182C0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17C1C7C2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00192650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5FDF6D74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1976E34C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00FA87CC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26383E88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56C39B55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292AEC80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6EBFB9C6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4C46C183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517A9DAC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7F52558D" w14:textId="13D0510F" w:rsidR="004A3C0F" w:rsidRPr="004A3C0F" w:rsidRDefault="004A3C0F" w:rsidP="004A3C0F">
      <w:pPr>
        <w:jc w:val="right"/>
        <w:rPr>
          <w:vanish/>
          <w:sz w:val="24"/>
          <w:szCs w:val="24"/>
        </w:rPr>
      </w:pPr>
      <w:bookmarkStart w:id="6" w:name="_Hlk208324406"/>
      <w:r w:rsidRPr="004A3C0F">
        <w:rPr>
          <w:sz w:val="24"/>
          <w:szCs w:val="24"/>
        </w:rPr>
        <w:lastRenderedPageBreak/>
        <w:t>…../2026. (</w:t>
      </w:r>
      <w:r w:rsidR="00061972">
        <w:rPr>
          <w:sz w:val="24"/>
          <w:szCs w:val="24"/>
        </w:rPr>
        <w:t>VII.30.</w:t>
      </w:r>
      <w:r w:rsidRPr="004A3C0F">
        <w:rPr>
          <w:sz w:val="24"/>
          <w:szCs w:val="24"/>
        </w:rPr>
        <w:t>) Kt. számú határozat 1. melléklete</w:t>
      </w:r>
    </w:p>
    <w:bookmarkEnd w:id="6"/>
    <w:p w14:paraId="14A8FE3B" w14:textId="77777777" w:rsidR="004A3C0F" w:rsidRPr="004A3C0F" w:rsidRDefault="004A3C0F" w:rsidP="004A3C0F">
      <w:pPr>
        <w:rPr>
          <w:b/>
          <w:sz w:val="24"/>
          <w:szCs w:val="24"/>
        </w:rPr>
      </w:pPr>
    </w:p>
    <w:p w14:paraId="322DE896" w14:textId="77777777" w:rsidR="004A3C0F" w:rsidRPr="004A3C0F" w:rsidRDefault="004A3C0F" w:rsidP="004A3C0F">
      <w:pPr>
        <w:rPr>
          <w:b/>
          <w:sz w:val="24"/>
          <w:szCs w:val="24"/>
        </w:rPr>
      </w:pPr>
    </w:p>
    <w:p w14:paraId="2640A374" w14:textId="77777777" w:rsidR="004A3C0F" w:rsidRPr="004A3C0F" w:rsidRDefault="004A3C0F" w:rsidP="004A3C0F">
      <w:pPr>
        <w:rPr>
          <w:b/>
          <w:sz w:val="24"/>
          <w:szCs w:val="24"/>
        </w:rPr>
      </w:pPr>
    </w:p>
    <w:p w14:paraId="18CB4E44" w14:textId="77777777" w:rsidR="004A3C0F" w:rsidRPr="004A3C0F" w:rsidRDefault="004A3C0F" w:rsidP="004A3C0F">
      <w:pPr>
        <w:jc w:val="center"/>
        <w:rPr>
          <w:b/>
          <w:sz w:val="24"/>
          <w:szCs w:val="24"/>
        </w:rPr>
      </w:pPr>
      <w:r w:rsidRPr="004A3C0F">
        <w:rPr>
          <w:b/>
          <w:sz w:val="24"/>
          <w:szCs w:val="24"/>
        </w:rPr>
        <w:t>FELJEGYZÉS</w:t>
      </w:r>
    </w:p>
    <w:p w14:paraId="4A86583A" w14:textId="77777777" w:rsidR="004A3C0F" w:rsidRPr="004A3C0F" w:rsidRDefault="004A3C0F" w:rsidP="004A3C0F">
      <w:pPr>
        <w:rPr>
          <w:sz w:val="24"/>
          <w:szCs w:val="24"/>
        </w:rPr>
      </w:pPr>
    </w:p>
    <w:p w14:paraId="1EF37487" w14:textId="4A415423" w:rsidR="004A3C0F" w:rsidRPr="004A3C0F" w:rsidRDefault="004A3C0F" w:rsidP="004A3C0F">
      <w:pPr>
        <w:jc w:val="center"/>
        <w:rPr>
          <w:b/>
          <w:sz w:val="24"/>
          <w:szCs w:val="24"/>
        </w:rPr>
      </w:pPr>
      <w:r w:rsidRPr="004A3C0F">
        <w:rPr>
          <w:b/>
          <w:sz w:val="24"/>
          <w:szCs w:val="24"/>
        </w:rPr>
        <w:t>Tiszavasvári Város</w:t>
      </w:r>
      <w:r>
        <w:rPr>
          <w:b/>
          <w:sz w:val="24"/>
          <w:szCs w:val="24"/>
        </w:rPr>
        <w:t xml:space="preserve"> Önkormányzatának Képviselő</w:t>
      </w:r>
      <w:r w:rsidRPr="004A3C0F">
        <w:rPr>
          <w:b/>
          <w:sz w:val="24"/>
          <w:szCs w:val="24"/>
        </w:rPr>
        <w:t>–testülete részére</w:t>
      </w:r>
    </w:p>
    <w:p w14:paraId="08B2CC61" w14:textId="77777777" w:rsidR="004A3C0F" w:rsidRDefault="004A3C0F" w:rsidP="004A3C0F">
      <w:pPr>
        <w:jc w:val="center"/>
        <w:rPr>
          <w:b/>
          <w:sz w:val="24"/>
          <w:szCs w:val="24"/>
        </w:rPr>
      </w:pPr>
      <w:r w:rsidRPr="004A3C0F">
        <w:rPr>
          <w:b/>
          <w:sz w:val="24"/>
          <w:szCs w:val="24"/>
        </w:rPr>
        <w:t xml:space="preserve">a településtervek tartalmáról, elkészítésének és elfogadásának rendjéről, </w:t>
      </w:r>
    </w:p>
    <w:p w14:paraId="0241C476" w14:textId="058C11D5" w:rsidR="004A3C0F" w:rsidRDefault="004A3C0F" w:rsidP="004A3C0F">
      <w:pPr>
        <w:jc w:val="center"/>
        <w:rPr>
          <w:b/>
          <w:sz w:val="24"/>
          <w:szCs w:val="24"/>
        </w:rPr>
      </w:pPr>
      <w:r w:rsidRPr="004A3C0F">
        <w:rPr>
          <w:b/>
          <w:sz w:val="24"/>
          <w:szCs w:val="24"/>
        </w:rPr>
        <w:t xml:space="preserve">valamint egyes településrendezési sajátos jogintézményekről szóló </w:t>
      </w:r>
    </w:p>
    <w:p w14:paraId="7CCA0F25" w14:textId="301AA182" w:rsidR="004A3C0F" w:rsidRPr="004A3C0F" w:rsidRDefault="004A3C0F" w:rsidP="004A3C0F">
      <w:pPr>
        <w:jc w:val="center"/>
        <w:rPr>
          <w:b/>
          <w:sz w:val="24"/>
          <w:szCs w:val="24"/>
        </w:rPr>
      </w:pPr>
      <w:r w:rsidRPr="004A3C0F">
        <w:rPr>
          <w:b/>
          <w:sz w:val="24"/>
          <w:szCs w:val="24"/>
        </w:rPr>
        <w:t>419/2021. (VII.15.) Korm. rendelet 7.§ (7) bekezdése szerint</w:t>
      </w:r>
    </w:p>
    <w:p w14:paraId="6EB3EFCE" w14:textId="77777777" w:rsidR="004A3C0F" w:rsidRPr="004A3C0F" w:rsidRDefault="004A3C0F" w:rsidP="004A3C0F">
      <w:pPr>
        <w:jc w:val="center"/>
        <w:rPr>
          <w:b/>
          <w:sz w:val="24"/>
          <w:szCs w:val="24"/>
        </w:rPr>
      </w:pPr>
    </w:p>
    <w:p w14:paraId="0803AB4C" w14:textId="77777777" w:rsidR="004A3C0F" w:rsidRPr="004A3C0F" w:rsidRDefault="004A3C0F" w:rsidP="004A3C0F">
      <w:pPr>
        <w:rPr>
          <w:b/>
          <w:sz w:val="24"/>
          <w:szCs w:val="24"/>
        </w:rPr>
      </w:pPr>
    </w:p>
    <w:p w14:paraId="23494874" w14:textId="00CADC2F" w:rsidR="003C6D3C" w:rsidRDefault="003C6D3C" w:rsidP="003C6D3C">
      <w:pPr>
        <w:jc w:val="both"/>
        <w:rPr>
          <w:sz w:val="24"/>
          <w:szCs w:val="24"/>
        </w:rPr>
      </w:pPr>
      <w:r w:rsidRPr="003C6D3C">
        <w:rPr>
          <w:sz w:val="24"/>
          <w:szCs w:val="24"/>
        </w:rPr>
        <w:t xml:space="preserve">Az ALKALOIDA Vegyészeti Gyár Zrt. (székhelye: 4440 Tiszavasvári, </w:t>
      </w:r>
      <w:proofErr w:type="spellStart"/>
      <w:r w:rsidRPr="003C6D3C">
        <w:rPr>
          <w:sz w:val="24"/>
          <w:szCs w:val="24"/>
        </w:rPr>
        <w:t>Kabay</w:t>
      </w:r>
      <w:proofErr w:type="spellEnd"/>
      <w:r w:rsidRPr="003C6D3C">
        <w:rPr>
          <w:sz w:val="24"/>
          <w:szCs w:val="24"/>
        </w:rPr>
        <w:t xml:space="preserve"> János u. 29.), a Tiszavasvári Város </w:t>
      </w:r>
      <w:proofErr w:type="spellStart"/>
      <w:r w:rsidRPr="003C6D3C">
        <w:rPr>
          <w:sz w:val="24"/>
          <w:szCs w:val="24"/>
        </w:rPr>
        <w:t>Kabay</w:t>
      </w:r>
      <w:proofErr w:type="spellEnd"/>
      <w:r w:rsidRPr="003C6D3C">
        <w:rPr>
          <w:sz w:val="24"/>
          <w:szCs w:val="24"/>
        </w:rPr>
        <w:t xml:space="preserve"> J. u. – 0296/4 hrsz-ú út – tervezett belterületi határ – 0288/2 hrsz-ú árok – 1870 hrsz-ú út – 0289/19 hrsz-ú út – meglevő belterületi határ – Gombás András u. által határolt tömböt érintően, településrendezési eszközök (településszerkezeti terv, helyi építési szabályzat és szabályozási terv) módosítás iránti kérelemmel és tanulmánytervvel fordult a település önkormányzatához.</w:t>
      </w:r>
    </w:p>
    <w:p w14:paraId="74D2F1B2" w14:textId="77777777" w:rsidR="003C6D3C" w:rsidRDefault="003C6D3C" w:rsidP="004A3C0F">
      <w:pPr>
        <w:jc w:val="both"/>
        <w:rPr>
          <w:sz w:val="24"/>
          <w:szCs w:val="24"/>
        </w:rPr>
      </w:pPr>
    </w:p>
    <w:p w14:paraId="1DE45E70" w14:textId="66EC7368" w:rsidR="004A3C0F" w:rsidRDefault="003C6D3C" w:rsidP="004A3C0F">
      <w:pPr>
        <w:jc w:val="both"/>
        <w:rPr>
          <w:bCs/>
          <w:sz w:val="24"/>
          <w:szCs w:val="24"/>
        </w:rPr>
      </w:pPr>
      <w:r w:rsidRPr="003C6D3C">
        <w:rPr>
          <w:bCs/>
          <w:sz w:val="24"/>
          <w:szCs w:val="24"/>
        </w:rPr>
        <w:t xml:space="preserve">A Szabolcs-Szatmár-Bereg Vármegyei Kormányhivatal Tűzvédelmi, Iparbiztonsági és Vízügyi Hatósági Főosztály (a továbbiakban: Iparbiztonsági hatóság) elsőfokú iparbiztonsági hatósági hatáskörében eljárva az ALKALOIDA Vegyészeti Gyár Zrt. (székhelye: 4440 Tiszavasvári, </w:t>
      </w:r>
      <w:proofErr w:type="spellStart"/>
      <w:r w:rsidRPr="003C6D3C">
        <w:rPr>
          <w:bCs/>
          <w:sz w:val="24"/>
          <w:szCs w:val="24"/>
        </w:rPr>
        <w:t>Kabay</w:t>
      </w:r>
      <w:proofErr w:type="spellEnd"/>
      <w:r w:rsidRPr="003C6D3C">
        <w:rPr>
          <w:bCs/>
          <w:sz w:val="24"/>
          <w:szCs w:val="24"/>
        </w:rPr>
        <w:t xml:space="preserve"> János u. 29., (mint Üzemeltető), székhelyével  azonos  telephelyére  mint  felső  küszöbértékű  veszélyes anyagokkal foglalkozó üzem vonatkozásában, veszélyességi övezetet kijelölését kezdeményezte Tiszavasvári Város Polgármesterénél a településrendezési tervben, 30416-4599-21/2025.ált. alatt kelt határozatában.</w:t>
      </w:r>
    </w:p>
    <w:p w14:paraId="6B2EDA33" w14:textId="77777777" w:rsidR="003C6D3C" w:rsidRPr="004A3C0F" w:rsidRDefault="003C6D3C" w:rsidP="004A3C0F">
      <w:pPr>
        <w:jc w:val="both"/>
        <w:rPr>
          <w:bCs/>
          <w:sz w:val="24"/>
          <w:szCs w:val="24"/>
        </w:rPr>
      </w:pPr>
    </w:p>
    <w:p w14:paraId="5D07BD70" w14:textId="77777777" w:rsidR="004A3C0F" w:rsidRPr="004A3C0F" w:rsidRDefault="004A3C0F" w:rsidP="004A3C0F">
      <w:pPr>
        <w:jc w:val="both"/>
        <w:rPr>
          <w:bCs/>
          <w:sz w:val="24"/>
          <w:szCs w:val="24"/>
        </w:rPr>
      </w:pPr>
      <w:r w:rsidRPr="004A3C0F">
        <w:rPr>
          <w:sz w:val="24"/>
          <w:szCs w:val="24"/>
        </w:rPr>
        <w:t>A fejlesztés megvalósításához szükséges a hatályos településrendezési eszközök módosítása.</w:t>
      </w:r>
    </w:p>
    <w:p w14:paraId="0CFB47DC" w14:textId="77777777" w:rsidR="004A3C0F" w:rsidRPr="004A3C0F" w:rsidRDefault="004A3C0F" w:rsidP="004A3C0F">
      <w:pPr>
        <w:jc w:val="both"/>
        <w:rPr>
          <w:bCs/>
          <w:sz w:val="24"/>
          <w:szCs w:val="24"/>
        </w:rPr>
      </w:pPr>
    </w:p>
    <w:p w14:paraId="1F00720E" w14:textId="40B25375" w:rsidR="004A3C0F" w:rsidRPr="003C6D3C" w:rsidRDefault="004A3C0F" w:rsidP="004A3C0F">
      <w:pPr>
        <w:jc w:val="both"/>
        <w:rPr>
          <w:bCs/>
          <w:sz w:val="24"/>
          <w:szCs w:val="24"/>
        </w:rPr>
      </w:pPr>
      <w:r w:rsidRPr="004A3C0F">
        <w:rPr>
          <w:bCs/>
          <w:sz w:val="24"/>
          <w:szCs w:val="24"/>
          <w:u w:val="single"/>
        </w:rPr>
        <w:t>A módosítás tervezési területe</w:t>
      </w:r>
      <w:r w:rsidRPr="004A3C0F">
        <w:rPr>
          <w:bCs/>
          <w:sz w:val="24"/>
          <w:szCs w:val="24"/>
        </w:rPr>
        <w:t xml:space="preserve">: </w:t>
      </w:r>
      <w:r w:rsidR="003C6D3C" w:rsidRPr="003C6D3C">
        <w:rPr>
          <w:bCs/>
          <w:sz w:val="24"/>
          <w:szCs w:val="24"/>
        </w:rPr>
        <w:t xml:space="preserve">Tiszavasvári Város </w:t>
      </w:r>
      <w:proofErr w:type="spellStart"/>
      <w:r w:rsidR="003C6D3C" w:rsidRPr="003C6D3C">
        <w:rPr>
          <w:bCs/>
          <w:sz w:val="24"/>
          <w:szCs w:val="24"/>
        </w:rPr>
        <w:t>Kabay</w:t>
      </w:r>
      <w:proofErr w:type="spellEnd"/>
      <w:r w:rsidR="003C6D3C" w:rsidRPr="003C6D3C">
        <w:rPr>
          <w:bCs/>
          <w:sz w:val="24"/>
          <w:szCs w:val="24"/>
        </w:rPr>
        <w:t xml:space="preserve"> J. u. – 0296/4 hrsz-ú út – tervezett belterületi határ – 0288/2 hrsz-ú árok – 1870 hrsz-ú út – 0289/19 hrsz-ú út – meglevő belterületi határ – Gombás András u. ált</w:t>
      </w:r>
      <w:r w:rsidR="003C6D3C">
        <w:rPr>
          <w:bCs/>
          <w:sz w:val="24"/>
          <w:szCs w:val="24"/>
        </w:rPr>
        <w:t xml:space="preserve">al </w:t>
      </w:r>
      <w:r w:rsidRPr="004A3C0F">
        <w:rPr>
          <w:sz w:val="24"/>
          <w:szCs w:val="24"/>
        </w:rPr>
        <w:t>határolt tömb.</w:t>
      </w:r>
    </w:p>
    <w:p w14:paraId="6F24403A" w14:textId="77777777" w:rsidR="004A3C0F" w:rsidRPr="004A3C0F" w:rsidRDefault="004A3C0F" w:rsidP="004A3C0F">
      <w:pPr>
        <w:jc w:val="both"/>
        <w:rPr>
          <w:sz w:val="24"/>
          <w:szCs w:val="24"/>
        </w:rPr>
      </w:pPr>
    </w:p>
    <w:p w14:paraId="5CC0D34D" w14:textId="77777777" w:rsidR="004A3C0F" w:rsidRPr="004A3C0F" w:rsidRDefault="004A3C0F" w:rsidP="004A3C0F">
      <w:pPr>
        <w:jc w:val="both"/>
        <w:rPr>
          <w:sz w:val="24"/>
          <w:szCs w:val="24"/>
        </w:rPr>
      </w:pPr>
      <w:r w:rsidRPr="004A3C0F">
        <w:rPr>
          <w:sz w:val="24"/>
          <w:szCs w:val="24"/>
          <w:u w:val="single"/>
        </w:rPr>
        <w:t>A terv típusa:</w:t>
      </w:r>
      <w:r w:rsidRPr="004A3C0F">
        <w:rPr>
          <w:sz w:val="24"/>
          <w:szCs w:val="24"/>
        </w:rPr>
        <w:t xml:space="preserve"> </w:t>
      </w:r>
      <w:r w:rsidRPr="004A3C0F">
        <w:rPr>
          <w:bCs/>
          <w:iCs/>
          <w:sz w:val="24"/>
          <w:szCs w:val="24"/>
        </w:rPr>
        <w:t xml:space="preserve">a településtervek tartalmáról, elkészítésének és elfogadásának rendjéről, valamint egyes településrendezési sajátos jogintézményekről szóló </w:t>
      </w:r>
      <w:r w:rsidRPr="004A3C0F">
        <w:rPr>
          <w:sz w:val="24"/>
          <w:szCs w:val="24"/>
        </w:rPr>
        <w:t>419/2021. (VII.15.) rendelet 68.§-a szerinti egyszerűsített eljárás.</w:t>
      </w:r>
    </w:p>
    <w:p w14:paraId="6C770FE8" w14:textId="77777777" w:rsidR="004A3C0F" w:rsidRPr="004A3C0F" w:rsidRDefault="004A3C0F" w:rsidP="004A3C0F">
      <w:pPr>
        <w:rPr>
          <w:i/>
          <w:iCs/>
          <w:sz w:val="24"/>
          <w:szCs w:val="24"/>
        </w:rPr>
      </w:pPr>
    </w:p>
    <w:p w14:paraId="2EAA1671" w14:textId="77777777" w:rsidR="004A3C0F" w:rsidRPr="004A3C0F" w:rsidRDefault="004A3C0F" w:rsidP="004A3C0F">
      <w:pPr>
        <w:jc w:val="both"/>
        <w:rPr>
          <w:sz w:val="24"/>
          <w:szCs w:val="24"/>
        </w:rPr>
      </w:pPr>
      <w:r w:rsidRPr="004A3C0F">
        <w:rPr>
          <w:sz w:val="24"/>
          <w:szCs w:val="24"/>
        </w:rPr>
        <w:t>A településrendezési terv módosítása során a teljes közigazgatási területére készült településrendezési eszközök részét képező megalapozó vizsgálat jelen tervmódosítás során felhasználható. A megalapozó vizsgálat környezetalakítási munkarészének kiegészítése javasolt.</w:t>
      </w:r>
    </w:p>
    <w:p w14:paraId="4E2BBAE7" w14:textId="77777777" w:rsidR="004A3C0F" w:rsidRPr="004A3C0F" w:rsidRDefault="004A3C0F" w:rsidP="004A3C0F">
      <w:pPr>
        <w:jc w:val="both"/>
        <w:rPr>
          <w:sz w:val="24"/>
          <w:szCs w:val="24"/>
        </w:rPr>
      </w:pPr>
    </w:p>
    <w:p w14:paraId="7EADFF30" w14:textId="0162475D" w:rsidR="004A3C0F" w:rsidRPr="004A3C0F" w:rsidRDefault="004A3C0F" w:rsidP="004A3C0F">
      <w:pPr>
        <w:jc w:val="both"/>
        <w:rPr>
          <w:sz w:val="24"/>
          <w:szCs w:val="24"/>
        </w:rPr>
      </w:pPr>
      <w:r w:rsidRPr="004A3C0F">
        <w:rPr>
          <w:sz w:val="24"/>
          <w:szCs w:val="24"/>
        </w:rPr>
        <w:t>A településrendezési eszközök módosítás</w:t>
      </w:r>
      <w:r w:rsidR="002A07E1">
        <w:rPr>
          <w:sz w:val="24"/>
          <w:szCs w:val="24"/>
        </w:rPr>
        <w:t>á</w:t>
      </w:r>
      <w:r w:rsidRPr="004A3C0F">
        <w:rPr>
          <w:sz w:val="24"/>
          <w:szCs w:val="24"/>
        </w:rPr>
        <w:t>hoz a tervezés tárgyával kapcsolatban szükséges a helyi építési szabályzat és a szabályozási terv módosítása. Szerkezeti jelentőségű nyomvonalas elem módosítása nem tervezett. A tervezett módosítás csak beépítésre szánt területet érint.</w:t>
      </w:r>
    </w:p>
    <w:p w14:paraId="7423DB61" w14:textId="77777777" w:rsidR="004A3C0F" w:rsidRPr="004A3C0F" w:rsidRDefault="004A3C0F" w:rsidP="004A3C0F">
      <w:pPr>
        <w:jc w:val="both"/>
        <w:rPr>
          <w:sz w:val="24"/>
          <w:szCs w:val="24"/>
        </w:rPr>
      </w:pPr>
    </w:p>
    <w:p w14:paraId="1EA41DB0" w14:textId="02ED1026" w:rsidR="004A3C0F" w:rsidRPr="004A3C0F" w:rsidRDefault="004A3C0F" w:rsidP="004A3C0F">
      <w:pPr>
        <w:jc w:val="both"/>
        <w:rPr>
          <w:sz w:val="24"/>
          <w:szCs w:val="24"/>
        </w:rPr>
      </w:pPr>
      <w:r w:rsidRPr="004A3C0F">
        <w:rPr>
          <w:sz w:val="24"/>
          <w:szCs w:val="24"/>
        </w:rPr>
        <w:t>Településképi rendelet módosítása nem válik szükségessé.</w:t>
      </w:r>
    </w:p>
    <w:p w14:paraId="1913AFBF" w14:textId="77777777" w:rsidR="004A3C0F" w:rsidRPr="004A3C0F" w:rsidRDefault="004A3C0F" w:rsidP="004A3C0F">
      <w:pPr>
        <w:jc w:val="both"/>
        <w:rPr>
          <w:sz w:val="24"/>
          <w:szCs w:val="24"/>
        </w:rPr>
      </w:pPr>
    </w:p>
    <w:p w14:paraId="2349FED1" w14:textId="77777777" w:rsidR="004A3C0F" w:rsidRPr="004A3C0F" w:rsidRDefault="004A3C0F" w:rsidP="004A3C0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A3C0F">
        <w:rPr>
          <w:sz w:val="24"/>
          <w:szCs w:val="24"/>
        </w:rPr>
        <w:t>A tervezett fejlesztés során új beépítésre szánt terület nem alakul ki.</w:t>
      </w:r>
    </w:p>
    <w:p w14:paraId="68C155E4" w14:textId="77777777" w:rsidR="004A3C0F" w:rsidRPr="004A3C0F" w:rsidRDefault="004A3C0F" w:rsidP="004A3C0F">
      <w:pPr>
        <w:jc w:val="both"/>
        <w:rPr>
          <w:sz w:val="24"/>
          <w:szCs w:val="24"/>
        </w:rPr>
      </w:pPr>
    </w:p>
    <w:p w14:paraId="5C08EDFC" w14:textId="77777777" w:rsidR="004A3C0F" w:rsidRPr="004A3C0F" w:rsidRDefault="004A3C0F" w:rsidP="004A3C0F">
      <w:pPr>
        <w:jc w:val="both"/>
        <w:rPr>
          <w:sz w:val="24"/>
          <w:szCs w:val="24"/>
        </w:rPr>
      </w:pPr>
      <w:r w:rsidRPr="004A3C0F">
        <w:rPr>
          <w:sz w:val="24"/>
          <w:szCs w:val="24"/>
        </w:rPr>
        <w:lastRenderedPageBreak/>
        <w:t>A jelenleg hatályos településrendezési tervhez elkészült örökségvédelmi hatástanulmány jelen tervmódosítás során nem kerül módosításra.</w:t>
      </w:r>
    </w:p>
    <w:p w14:paraId="5D9EB470" w14:textId="77777777" w:rsidR="004A3C0F" w:rsidRPr="004A3C0F" w:rsidRDefault="004A3C0F" w:rsidP="004A3C0F">
      <w:pPr>
        <w:jc w:val="both"/>
        <w:rPr>
          <w:sz w:val="24"/>
          <w:szCs w:val="24"/>
        </w:rPr>
      </w:pPr>
    </w:p>
    <w:p w14:paraId="2C7D0900" w14:textId="77777777" w:rsidR="004A3C0F" w:rsidRPr="004A3C0F" w:rsidRDefault="004A3C0F" w:rsidP="004A3C0F">
      <w:pPr>
        <w:jc w:val="both"/>
        <w:rPr>
          <w:sz w:val="24"/>
          <w:szCs w:val="24"/>
        </w:rPr>
      </w:pPr>
      <w:r w:rsidRPr="004A3C0F">
        <w:rPr>
          <w:sz w:val="24"/>
          <w:szCs w:val="24"/>
        </w:rPr>
        <w:t>A módosítással összefüggő általános és szakági fejezetek felhasználhatók, kiegészíthetők, aktualizálhatók.</w:t>
      </w:r>
    </w:p>
    <w:p w14:paraId="53CF1672" w14:textId="77777777" w:rsidR="004A3C0F" w:rsidRPr="004A3C0F" w:rsidRDefault="004A3C0F" w:rsidP="004A3C0F">
      <w:pPr>
        <w:rPr>
          <w:sz w:val="24"/>
          <w:szCs w:val="24"/>
        </w:rPr>
      </w:pPr>
    </w:p>
    <w:p w14:paraId="281666BB" w14:textId="77777777" w:rsidR="004A3C0F" w:rsidRPr="004A3C0F" w:rsidRDefault="004A3C0F" w:rsidP="004A3C0F">
      <w:pPr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544"/>
        <w:gridCol w:w="5103"/>
      </w:tblGrid>
      <w:tr w:rsidR="004A3C0F" w:rsidRPr="004A3C0F" w14:paraId="4D833387" w14:textId="77777777" w:rsidTr="00AB06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E826" w14:textId="77777777" w:rsidR="004A3C0F" w:rsidRPr="004A3C0F" w:rsidRDefault="004A3C0F" w:rsidP="00AB06F5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262A004E" w14:textId="77777777" w:rsidR="004A3C0F" w:rsidRPr="004A3C0F" w:rsidRDefault="004A3C0F" w:rsidP="00AB06F5">
            <w:pPr>
              <w:jc w:val="center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659C" w14:textId="77777777" w:rsidR="004A3C0F" w:rsidRPr="004A3C0F" w:rsidRDefault="004A3C0F" w:rsidP="00AB06F5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0AF8F122" w14:textId="77777777" w:rsidR="004A3C0F" w:rsidRPr="004A3C0F" w:rsidRDefault="004A3C0F" w:rsidP="00AB06F5">
            <w:pPr>
              <w:jc w:val="both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Tájrendezési munkarész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6891" w14:textId="77777777" w:rsidR="004A3C0F" w:rsidRPr="004A3C0F" w:rsidRDefault="004A3C0F" w:rsidP="00AB06F5">
            <w:pPr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4A3C0F">
              <w:rPr>
                <w:bCs/>
                <w:sz w:val="24"/>
                <w:szCs w:val="24"/>
              </w:rPr>
              <w:t xml:space="preserve">Jelen dokumentációhoz a területre vonatkozóan a munkarész </w:t>
            </w:r>
            <w:r w:rsidRPr="002A07E1">
              <w:rPr>
                <w:bCs/>
                <w:sz w:val="24"/>
                <w:szCs w:val="24"/>
                <w:u w:val="single"/>
              </w:rPr>
              <w:t>nem kerül kidolgozásra</w:t>
            </w:r>
            <w:r w:rsidRPr="004A3C0F">
              <w:rPr>
                <w:bCs/>
                <w:sz w:val="24"/>
                <w:szCs w:val="24"/>
              </w:rPr>
              <w:t>, mivel a módosítás nem érinti a szakterületet, így a korábban elkészített munkarészek érdemben nem változnak.</w:t>
            </w:r>
          </w:p>
        </w:tc>
      </w:tr>
      <w:tr w:rsidR="004A3C0F" w:rsidRPr="004A3C0F" w14:paraId="3C0FBCA6" w14:textId="77777777" w:rsidTr="00AB06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AC5E" w14:textId="77777777" w:rsidR="004A3C0F" w:rsidRPr="004A3C0F" w:rsidRDefault="004A3C0F" w:rsidP="00AB06F5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274D6253" w14:textId="77777777" w:rsidR="004A3C0F" w:rsidRPr="004A3C0F" w:rsidRDefault="004A3C0F" w:rsidP="00AB06F5">
            <w:pPr>
              <w:jc w:val="center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CB43" w14:textId="77777777" w:rsidR="004A3C0F" w:rsidRPr="004A3C0F" w:rsidRDefault="004A3C0F" w:rsidP="00AB06F5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4B9FC39F" w14:textId="77777777" w:rsidR="004A3C0F" w:rsidRPr="004A3C0F" w:rsidRDefault="004A3C0F" w:rsidP="00AB06F5">
            <w:pPr>
              <w:jc w:val="both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Környezetalakítási munkarész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9562" w14:textId="77777777" w:rsidR="004A3C0F" w:rsidRPr="004A3C0F" w:rsidRDefault="004A3C0F" w:rsidP="00AB06F5">
            <w:pPr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4A3C0F">
              <w:rPr>
                <w:bCs/>
                <w:sz w:val="24"/>
                <w:szCs w:val="24"/>
              </w:rPr>
              <w:t xml:space="preserve">Jelen dokumentációhoz a területre vonatkozóan a munkarész </w:t>
            </w:r>
            <w:r w:rsidRPr="002A07E1">
              <w:rPr>
                <w:bCs/>
                <w:sz w:val="24"/>
                <w:szCs w:val="24"/>
                <w:u w:val="single"/>
              </w:rPr>
              <w:t>nem kerül kidolgozásra</w:t>
            </w:r>
            <w:r w:rsidRPr="004A3C0F">
              <w:rPr>
                <w:bCs/>
                <w:sz w:val="24"/>
                <w:szCs w:val="24"/>
              </w:rPr>
              <w:t>, mivel a módosítás nem érinti a szakterületet, így a korábban elkészített munkarészek érdemben nem változnak.</w:t>
            </w:r>
          </w:p>
        </w:tc>
      </w:tr>
      <w:tr w:rsidR="004A3C0F" w:rsidRPr="004A3C0F" w14:paraId="313DE2D1" w14:textId="77777777" w:rsidTr="00AB06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034C" w14:textId="77777777" w:rsidR="004A3C0F" w:rsidRPr="004A3C0F" w:rsidRDefault="004A3C0F" w:rsidP="00AB06F5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1B1C5008" w14:textId="77777777" w:rsidR="004A3C0F" w:rsidRPr="004A3C0F" w:rsidRDefault="004A3C0F" w:rsidP="00AB06F5">
            <w:pPr>
              <w:jc w:val="center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F915" w14:textId="77777777" w:rsidR="004A3C0F" w:rsidRPr="004A3C0F" w:rsidRDefault="004A3C0F" w:rsidP="00AB06F5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5FFE5A9E" w14:textId="77777777" w:rsidR="004A3C0F" w:rsidRPr="004A3C0F" w:rsidRDefault="004A3C0F" w:rsidP="00AB06F5">
            <w:pPr>
              <w:jc w:val="both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Közlekedési munkarész: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3DE2" w14:textId="77777777" w:rsidR="004A3C0F" w:rsidRPr="004A3C0F" w:rsidRDefault="004A3C0F" w:rsidP="00AB06F5">
            <w:pPr>
              <w:jc w:val="both"/>
              <w:rPr>
                <w:bCs/>
                <w:sz w:val="24"/>
                <w:szCs w:val="24"/>
              </w:rPr>
            </w:pPr>
            <w:r w:rsidRPr="004A3C0F">
              <w:rPr>
                <w:bCs/>
                <w:sz w:val="24"/>
                <w:szCs w:val="24"/>
              </w:rPr>
              <w:t xml:space="preserve">Jelen dokumentációhoz a területre vonatkozóan a munkarész </w:t>
            </w:r>
            <w:r w:rsidRPr="002A07E1">
              <w:rPr>
                <w:bCs/>
                <w:sz w:val="24"/>
                <w:szCs w:val="24"/>
                <w:u w:val="single"/>
              </w:rPr>
              <w:t>nem kerül kidolgozásra</w:t>
            </w:r>
            <w:r w:rsidRPr="004A3C0F">
              <w:rPr>
                <w:bCs/>
                <w:sz w:val="24"/>
                <w:szCs w:val="24"/>
              </w:rPr>
              <w:t>, mivel a módosítás nem érinti a szakterületet, így a korábban elkészített munkarészek érdemben nem változnak.</w:t>
            </w:r>
          </w:p>
        </w:tc>
      </w:tr>
      <w:tr w:rsidR="004A3C0F" w:rsidRPr="004A3C0F" w14:paraId="1E23FD89" w14:textId="77777777" w:rsidTr="00AB06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2BFE" w14:textId="77777777" w:rsidR="004A3C0F" w:rsidRPr="004A3C0F" w:rsidRDefault="004A3C0F" w:rsidP="00AB06F5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7C2B6E5C" w14:textId="77777777" w:rsidR="004A3C0F" w:rsidRPr="004A3C0F" w:rsidRDefault="004A3C0F" w:rsidP="00AB06F5">
            <w:pPr>
              <w:jc w:val="center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BD61" w14:textId="77777777" w:rsidR="004A3C0F" w:rsidRPr="004A3C0F" w:rsidRDefault="004A3C0F" w:rsidP="00AB06F5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0DAEF2C1" w14:textId="77777777" w:rsidR="004A3C0F" w:rsidRPr="004A3C0F" w:rsidRDefault="004A3C0F" w:rsidP="00AB06F5">
            <w:pPr>
              <w:jc w:val="both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Közművek</w:t>
            </w:r>
            <w:r w:rsidRPr="004A3C0F">
              <w:rPr>
                <w:rFonts w:eastAsia="Calibri"/>
                <w:sz w:val="24"/>
                <w:szCs w:val="24"/>
              </w:rPr>
              <w:tab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98A7" w14:textId="77777777" w:rsidR="004A3C0F" w:rsidRPr="004A3C0F" w:rsidRDefault="004A3C0F" w:rsidP="00AB06F5">
            <w:pPr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4A3C0F">
              <w:rPr>
                <w:bCs/>
                <w:sz w:val="24"/>
                <w:szCs w:val="24"/>
              </w:rPr>
              <w:t xml:space="preserve">Jelen dokumentációhoz a területre vonatkozóan a munkarész </w:t>
            </w:r>
            <w:r w:rsidRPr="002A07E1">
              <w:rPr>
                <w:bCs/>
                <w:sz w:val="24"/>
                <w:szCs w:val="24"/>
                <w:u w:val="single"/>
              </w:rPr>
              <w:t>nem kerül kidolgozásra</w:t>
            </w:r>
            <w:r w:rsidRPr="004A3C0F">
              <w:rPr>
                <w:bCs/>
                <w:sz w:val="24"/>
                <w:szCs w:val="24"/>
              </w:rPr>
              <w:t>, mivel a módosítás nem érinti a szakterületet, így a korábban elkészített munkarészek érdemben nem változnak.</w:t>
            </w:r>
          </w:p>
        </w:tc>
      </w:tr>
      <w:tr w:rsidR="004A3C0F" w:rsidRPr="004A3C0F" w14:paraId="2F9ED57D" w14:textId="77777777" w:rsidTr="00AB06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3374" w14:textId="77777777" w:rsidR="004A3C0F" w:rsidRPr="004A3C0F" w:rsidRDefault="004A3C0F" w:rsidP="00AB06F5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663CDC4E" w14:textId="77777777" w:rsidR="004A3C0F" w:rsidRPr="004A3C0F" w:rsidRDefault="004A3C0F" w:rsidP="00AB06F5">
            <w:pPr>
              <w:jc w:val="center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7D25" w14:textId="77777777" w:rsidR="004A3C0F" w:rsidRPr="004A3C0F" w:rsidRDefault="004A3C0F" w:rsidP="00AB06F5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70B9C1FD" w14:textId="77777777" w:rsidR="004A3C0F" w:rsidRPr="004A3C0F" w:rsidRDefault="004A3C0F" w:rsidP="00AB06F5">
            <w:pPr>
              <w:jc w:val="both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Hírközlési munkarész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070A" w14:textId="77777777" w:rsidR="004A3C0F" w:rsidRPr="004A3C0F" w:rsidRDefault="004A3C0F" w:rsidP="00AB06F5">
            <w:pPr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4A3C0F">
              <w:rPr>
                <w:bCs/>
                <w:sz w:val="24"/>
                <w:szCs w:val="24"/>
              </w:rPr>
              <w:t xml:space="preserve">Jelen dokumentációhoz a területre vonatkozóan a munkarész </w:t>
            </w:r>
            <w:r w:rsidRPr="002A07E1">
              <w:rPr>
                <w:bCs/>
                <w:sz w:val="24"/>
                <w:szCs w:val="24"/>
                <w:u w:val="single"/>
              </w:rPr>
              <w:t>nem kerül kidolgozásra</w:t>
            </w:r>
            <w:r w:rsidRPr="004A3C0F">
              <w:rPr>
                <w:bCs/>
                <w:sz w:val="24"/>
                <w:szCs w:val="24"/>
              </w:rPr>
              <w:t>, mivel a módosítás nem érinti a szakterületet, így a korábban elkészített munkarészek érdemben nem változnak.</w:t>
            </w:r>
          </w:p>
        </w:tc>
      </w:tr>
      <w:tr w:rsidR="004A3C0F" w:rsidRPr="004A3C0F" w14:paraId="64F4228D" w14:textId="77777777" w:rsidTr="00AB06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E17E" w14:textId="77777777" w:rsidR="004A3C0F" w:rsidRPr="004A3C0F" w:rsidRDefault="004A3C0F" w:rsidP="00AB06F5">
            <w:pPr>
              <w:jc w:val="center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8ABF" w14:textId="77777777" w:rsidR="004A3C0F" w:rsidRPr="004A3C0F" w:rsidRDefault="004A3C0F" w:rsidP="00AB06F5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4A3C0F">
              <w:rPr>
                <w:rFonts w:eastAsia="Calibri"/>
                <w:sz w:val="24"/>
                <w:szCs w:val="24"/>
              </w:rPr>
              <w:t>MTrT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917C" w14:textId="77777777" w:rsidR="004A3C0F" w:rsidRPr="004A3C0F" w:rsidRDefault="004A3C0F" w:rsidP="00AB06F5">
            <w:pPr>
              <w:jc w:val="both"/>
              <w:rPr>
                <w:bCs/>
                <w:sz w:val="24"/>
                <w:szCs w:val="24"/>
              </w:rPr>
            </w:pPr>
            <w:r w:rsidRPr="004A3C0F">
              <w:rPr>
                <w:bCs/>
                <w:sz w:val="24"/>
                <w:szCs w:val="24"/>
              </w:rPr>
              <w:t xml:space="preserve">Jelen dokumentációhoz </w:t>
            </w:r>
            <w:r w:rsidRPr="002A07E1">
              <w:rPr>
                <w:bCs/>
                <w:sz w:val="24"/>
                <w:szCs w:val="24"/>
                <w:u w:val="single"/>
              </w:rPr>
              <w:t>kidolgozásra nem kerül</w:t>
            </w:r>
            <w:r w:rsidRPr="004A3C0F">
              <w:rPr>
                <w:bCs/>
                <w:sz w:val="24"/>
                <w:szCs w:val="24"/>
              </w:rPr>
              <w:t xml:space="preserve">, településszerkezeti terv nem módosul. </w:t>
            </w:r>
          </w:p>
        </w:tc>
      </w:tr>
      <w:tr w:rsidR="004A3C0F" w:rsidRPr="004A3C0F" w14:paraId="46A247DD" w14:textId="77777777" w:rsidTr="00AB06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79A1" w14:textId="77777777" w:rsidR="004A3C0F" w:rsidRPr="004A3C0F" w:rsidRDefault="004A3C0F" w:rsidP="00AB06F5">
            <w:pPr>
              <w:jc w:val="center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D95F" w14:textId="77777777" w:rsidR="004A3C0F" w:rsidRPr="004A3C0F" w:rsidRDefault="004A3C0F" w:rsidP="00AB06F5">
            <w:pPr>
              <w:jc w:val="both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Biológiai aktivitási érték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0114" w14:textId="77777777" w:rsidR="004A3C0F" w:rsidRPr="004A3C0F" w:rsidRDefault="004A3C0F" w:rsidP="00AB06F5">
            <w:pPr>
              <w:jc w:val="both"/>
              <w:rPr>
                <w:bCs/>
                <w:sz w:val="24"/>
                <w:szCs w:val="24"/>
              </w:rPr>
            </w:pPr>
            <w:r w:rsidRPr="004A3C0F">
              <w:rPr>
                <w:sz w:val="24"/>
                <w:szCs w:val="24"/>
              </w:rPr>
              <w:t xml:space="preserve">Jelen dokumentációhoz </w:t>
            </w:r>
            <w:r w:rsidRPr="002A07E1">
              <w:rPr>
                <w:sz w:val="24"/>
                <w:szCs w:val="24"/>
                <w:u w:val="single"/>
              </w:rPr>
              <w:t>kidolgozásra nem kerül</w:t>
            </w:r>
            <w:r w:rsidRPr="004A3C0F">
              <w:rPr>
                <w:sz w:val="24"/>
                <w:szCs w:val="24"/>
              </w:rPr>
              <w:t>.</w:t>
            </w:r>
          </w:p>
        </w:tc>
      </w:tr>
    </w:tbl>
    <w:p w14:paraId="5AABBCD4" w14:textId="6DB66DDB" w:rsidR="004A3C0F" w:rsidRPr="004A3C0F" w:rsidRDefault="004A3C0F" w:rsidP="004A3C0F">
      <w:pPr>
        <w:rPr>
          <w:sz w:val="24"/>
          <w:szCs w:val="24"/>
        </w:rPr>
      </w:pPr>
    </w:p>
    <w:p w14:paraId="0977FF2A" w14:textId="42C772D7" w:rsidR="004A3C0F" w:rsidRPr="004A3C0F" w:rsidRDefault="003D1E0D" w:rsidP="004A3C0F">
      <w:pPr>
        <w:rPr>
          <w:sz w:val="24"/>
          <w:szCs w:val="24"/>
        </w:rPr>
      </w:pPr>
      <w:r w:rsidRPr="003D1E0D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731FD26" wp14:editId="6BF631EF">
                <wp:simplePos x="0" y="0"/>
                <wp:positionH relativeFrom="column">
                  <wp:posOffset>3443605</wp:posOffset>
                </wp:positionH>
                <wp:positionV relativeFrom="paragraph">
                  <wp:posOffset>48260</wp:posOffset>
                </wp:positionV>
                <wp:extent cx="1752600" cy="900430"/>
                <wp:effectExtent l="0" t="0" r="0" b="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900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79D0A1" w14:textId="576F5C0B" w:rsidR="003D1E0D" w:rsidRDefault="003D1E0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23E3041" wp14:editId="520DDD37">
                                  <wp:extent cx="1363980" cy="883920"/>
                                  <wp:effectExtent l="0" t="0" r="7620" b="0"/>
                                  <wp:docPr id="640989654" name="Kép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63980" cy="883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731FD26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71.15pt;margin-top:3.8pt;width:138pt;height:70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" filled="f" stroked="f">
                <v:textbox>
                  <w:txbxContent>
                    <w:p w14:paraId="4979D0A1" w14:textId="576F5C0B" w:rsidR="003D1E0D" w:rsidRDefault="003D1E0D">
                      <w:r>
                        <w:rPr>
                          <w:noProof/>
                        </w:rPr>
                        <w:drawing>
                          <wp:inline distT="0" distB="0" distL="0" distR="0" wp14:anchorId="223E3041" wp14:editId="520DDD37">
                            <wp:extent cx="1363980" cy="883920"/>
                            <wp:effectExtent l="0" t="0" r="7620" b="0"/>
                            <wp:docPr id="640989654" name="Kép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63980" cy="883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B84A22F" w14:textId="6F17DBBD" w:rsidR="004A3C0F" w:rsidRPr="004A3C0F" w:rsidRDefault="004A3C0F" w:rsidP="004A3C0F">
      <w:pPr>
        <w:rPr>
          <w:sz w:val="24"/>
          <w:szCs w:val="24"/>
        </w:rPr>
      </w:pPr>
    </w:p>
    <w:p w14:paraId="0A4EBA32" w14:textId="617EFACA" w:rsidR="004A3C0F" w:rsidRPr="004A3C0F" w:rsidRDefault="003D1E0D" w:rsidP="004A3C0F">
      <w:pPr>
        <w:rPr>
          <w:sz w:val="24"/>
          <w:szCs w:val="24"/>
        </w:rPr>
      </w:pPr>
      <w:r w:rsidRPr="00577171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0BEE6A0B" wp14:editId="3D175A36">
            <wp:simplePos x="0" y="0"/>
            <wp:positionH relativeFrom="column">
              <wp:posOffset>98425</wp:posOffset>
            </wp:positionH>
            <wp:positionV relativeFrom="paragraph">
              <wp:posOffset>7354</wp:posOffset>
            </wp:positionV>
            <wp:extent cx="1409700" cy="780682"/>
            <wp:effectExtent l="0" t="0" r="0" b="635"/>
            <wp:wrapNone/>
            <wp:docPr id="731602439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482" cy="782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49D0D5" w14:textId="02098888" w:rsidR="004A3C0F" w:rsidRPr="004A3C0F" w:rsidRDefault="004A3C0F" w:rsidP="004A3C0F">
      <w:pPr>
        <w:rPr>
          <w:sz w:val="24"/>
          <w:szCs w:val="24"/>
        </w:rPr>
      </w:pPr>
    </w:p>
    <w:p w14:paraId="6FDD257C" w14:textId="695B6007" w:rsidR="004A3C0F" w:rsidRPr="004A3C0F" w:rsidRDefault="004A3C0F" w:rsidP="004A3C0F">
      <w:pPr>
        <w:rPr>
          <w:sz w:val="24"/>
          <w:szCs w:val="24"/>
        </w:rPr>
      </w:pPr>
    </w:p>
    <w:p w14:paraId="11F40966" w14:textId="77777777" w:rsidR="004A3C0F" w:rsidRPr="004A3C0F" w:rsidRDefault="004A3C0F" w:rsidP="004A3C0F">
      <w:pPr>
        <w:rPr>
          <w:sz w:val="24"/>
          <w:szCs w:val="24"/>
        </w:rPr>
      </w:pPr>
    </w:p>
    <w:p w14:paraId="5A195190" w14:textId="5FC614C5" w:rsidR="004A3C0F" w:rsidRPr="002A07E1" w:rsidRDefault="004A3C0F" w:rsidP="004A3C0F">
      <w:pPr>
        <w:rPr>
          <w:b/>
          <w:sz w:val="24"/>
          <w:szCs w:val="24"/>
        </w:rPr>
      </w:pPr>
      <w:r w:rsidRPr="004A3C0F">
        <w:rPr>
          <w:sz w:val="24"/>
          <w:szCs w:val="24"/>
        </w:rPr>
        <w:t xml:space="preserve">    </w:t>
      </w:r>
      <w:r w:rsidR="002A07E1">
        <w:rPr>
          <w:sz w:val="24"/>
          <w:szCs w:val="24"/>
        </w:rPr>
        <w:t xml:space="preserve">   </w:t>
      </w:r>
      <w:r w:rsidRPr="002A07E1">
        <w:rPr>
          <w:b/>
          <w:sz w:val="24"/>
          <w:szCs w:val="24"/>
        </w:rPr>
        <w:t xml:space="preserve">Dudás </w:t>
      </w:r>
      <w:proofErr w:type="gramStart"/>
      <w:r w:rsidRPr="002A07E1">
        <w:rPr>
          <w:b/>
          <w:sz w:val="24"/>
          <w:szCs w:val="24"/>
        </w:rPr>
        <w:t xml:space="preserve">Ede  </w:t>
      </w:r>
      <w:r w:rsidRPr="002A07E1">
        <w:rPr>
          <w:b/>
          <w:sz w:val="24"/>
          <w:szCs w:val="24"/>
        </w:rPr>
        <w:tab/>
      </w:r>
      <w:r w:rsidRPr="002A07E1">
        <w:rPr>
          <w:b/>
          <w:sz w:val="24"/>
          <w:szCs w:val="24"/>
        </w:rPr>
        <w:tab/>
      </w:r>
      <w:r w:rsidRPr="002A07E1">
        <w:rPr>
          <w:b/>
          <w:sz w:val="24"/>
          <w:szCs w:val="24"/>
        </w:rPr>
        <w:tab/>
      </w:r>
      <w:r w:rsidRPr="002A07E1">
        <w:rPr>
          <w:b/>
          <w:sz w:val="24"/>
          <w:szCs w:val="24"/>
        </w:rPr>
        <w:tab/>
      </w:r>
      <w:r w:rsidRPr="002A07E1">
        <w:rPr>
          <w:b/>
          <w:sz w:val="24"/>
          <w:szCs w:val="24"/>
        </w:rPr>
        <w:tab/>
        <w:t xml:space="preserve">      </w:t>
      </w:r>
      <w:r w:rsidRPr="002A07E1">
        <w:rPr>
          <w:b/>
          <w:sz w:val="24"/>
          <w:szCs w:val="24"/>
        </w:rPr>
        <w:tab/>
        <w:t xml:space="preserve">      Mészáros</w:t>
      </w:r>
      <w:proofErr w:type="gramEnd"/>
      <w:r w:rsidRPr="002A07E1">
        <w:rPr>
          <w:b/>
          <w:sz w:val="24"/>
          <w:szCs w:val="24"/>
        </w:rPr>
        <w:t xml:space="preserve"> Ákos</w:t>
      </w:r>
    </w:p>
    <w:p w14:paraId="185AF468" w14:textId="6E88F7D0" w:rsidR="004A3C0F" w:rsidRPr="002A07E1" w:rsidRDefault="004A3C0F" w:rsidP="004A3C0F">
      <w:pPr>
        <w:rPr>
          <w:b/>
          <w:sz w:val="24"/>
          <w:szCs w:val="24"/>
        </w:rPr>
      </w:pPr>
      <w:r w:rsidRPr="002A07E1">
        <w:rPr>
          <w:b/>
          <w:sz w:val="24"/>
          <w:szCs w:val="24"/>
        </w:rPr>
        <w:t>önkormányzati főépítész</w:t>
      </w:r>
      <w:r w:rsidRPr="002A07E1">
        <w:rPr>
          <w:b/>
          <w:sz w:val="24"/>
          <w:szCs w:val="24"/>
        </w:rPr>
        <w:tab/>
      </w:r>
      <w:r w:rsidRPr="002A07E1">
        <w:rPr>
          <w:b/>
          <w:sz w:val="24"/>
          <w:szCs w:val="24"/>
        </w:rPr>
        <w:tab/>
        <w:t xml:space="preserve">                </w:t>
      </w:r>
      <w:r w:rsidRPr="002A07E1">
        <w:rPr>
          <w:b/>
          <w:sz w:val="24"/>
          <w:szCs w:val="24"/>
        </w:rPr>
        <w:tab/>
        <w:t xml:space="preserve">                  </w:t>
      </w:r>
      <w:r w:rsidR="002A07E1" w:rsidRPr="002A07E1">
        <w:rPr>
          <w:b/>
          <w:sz w:val="24"/>
          <w:szCs w:val="24"/>
        </w:rPr>
        <w:t xml:space="preserve"> </w:t>
      </w:r>
      <w:r w:rsidRPr="002A07E1">
        <w:rPr>
          <w:b/>
          <w:sz w:val="24"/>
          <w:szCs w:val="24"/>
        </w:rPr>
        <w:t xml:space="preserve">településtervező </w:t>
      </w:r>
    </w:p>
    <w:p w14:paraId="745EED41" w14:textId="77777777" w:rsidR="004A3C0F" w:rsidRPr="004A3C0F" w:rsidRDefault="004A3C0F" w:rsidP="004A3C0F">
      <w:pPr>
        <w:rPr>
          <w:sz w:val="24"/>
          <w:szCs w:val="24"/>
        </w:rPr>
      </w:pPr>
    </w:p>
    <w:p w14:paraId="78C0CEA5" w14:textId="77777777" w:rsidR="004A3C0F" w:rsidRPr="004A3C0F" w:rsidRDefault="004A3C0F" w:rsidP="004A3C0F">
      <w:pPr>
        <w:rPr>
          <w:sz w:val="24"/>
          <w:szCs w:val="24"/>
        </w:rPr>
      </w:pPr>
    </w:p>
    <w:p w14:paraId="17C48FD9" w14:textId="77777777" w:rsidR="004A3C0F" w:rsidRPr="004A3C0F" w:rsidRDefault="004A3C0F" w:rsidP="004A3C0F">
      <w:pPr>
        <w:rPr>
          <w:sz w:val="24"/>
          <w:szCs w:val="24"/>
        </w:rPr>
      </w:pPr>
    </w:p>
    <w:p w14:paraId="6ACF2DB4" w14:textId="77777777" w:rsidR="004A3C0F" w:rsidRPr="004A3C0F" w:rsidRDefault="004A3C0F" w:rsidP="004A3C0F">
      <w:pPr>
        <w:rPr>
          <w:sz w:val="24"/>
          <w:szCs w:val="24"/>
        </w:rPr>
      </w:pPr>
    </w:p>
    <w:p w14:paraId="4AD2429D" w14:textId="77777777" w:rsidR="004A3C0F" w:rsidRP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  <w:sz w:val="24"/>
          <w:szCs w:val="24"/>
        </w:rPr>
      </w:pPr>
    </w:p>
    <w:sectPr w:rsidR="004A3C0F" w:rsidRPr="004A3C0F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0F9FB7" w14:textId="77777777" w:rsidR="00FA1597" w:rsidRDefault="00FA1597">
      <w:r>
        <w:separator/>
      </w:r>
    </w:p>
  </w:endnote>
  <w:endnote w:type="continuationSeparator" w:id="0">
    <w:p w14:paraId="2D43DAC6" w14:textId="77777777" w:rsidR="00FA1597" w:rsidRDefault="00FA1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B777F" w14:textId="77777777" w:rsidR="00602D9C" w:rsidRDefault="00602D9C">
    <w:pPr>
      <w:pStyle w:val="Szvegtrzs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1A1CCB" w14:textId="77777777" w:rsidR="00FA1597" w:rsidRDefault="00FA1597">
      <w:r>
        <w:separator/>
      </w:r>
    </w:p>
  </w:footnote>
  <w:footnote w:type="continuationSeparator" w:id="0">
    <w:p w14:paraId="2F831288" w14:textId="77777777" w:rsidR="00FA1597" w:rsidRDefault="00FA1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21C7"/>
    <w:multiLevelType w:val="hybridMultilevel"/>
    <w:tmpl w:val="765C1C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35487"/>
    <w:multiLevelType w:val="hybridMultilevel"/>
    <w:tmpl w:val="0CD0DD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8123C"/>
    <w:multiLevelType w:val="hybridMultilevel"/>
    <w:tmpl w:val="64E65BD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D84066"/>
    <w:multiLevelType w:val="hybridMultilevel"/>
    <w:tmpl w:val="126E4716"/>
    <w:lvl w:ilvl="0" w:tplc="1696E10C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2C6793E"/>
    <w:multiLevelType w:val="hybridMultilevel"/>
    <w:tmpl w:val="B5B68E1C"/>
    <w:lvl w:ilvl="0" w:tplc="32067F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33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467DD"/>
    <w:multiLevelType w:val="hybridMultilevel"/>
    <w:tmpl w:val="B8087FB4"/>
    <w:lvl w:ilvl="0" w:tplc="0AAE10D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172984"/>
    <w:multiLevelType w:val="hybridMultilevel"/>
    <w:tmpl w:val="06D2F24C"/>
    <w:lvl w:ilvl="0" w:tplc="A0A0AB5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895C87"/>
    <w:multiLevelType w:val="hybridMultilevel"/>
    <w:tmpl w:val="32F2C182"/>
    <w:lvl w:ilvl="0" w:tplc="3880F1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1947F8"/>
    <w:multiLevelType w:val="hybridMultilevel"/>
    <w:tmpl w:val="31C814E2"/>
    <w:lvl w:ilvl="0" w:tplc="62A4865C">
      <w:start w:val="1"/>
      <w:numFmt w:val="upperRoman"/>
      <w:lvlText w:val="%1."/>
      <w:lvlJc w:val="right"/>
      <w:pPr>
        <w:ind w:left="3555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4275" w:hanging="360"/>
      </w:pPr>
    </w:lvl>
    <w:lvl w:ilvl="2" w:tplc="040E001B" w:tentative="1">
      <w:start w:val="1"/>
      <w:numFmt w:val="lowerRoman"/>
      <w:lvlText w:val="%3."/>
      <w:lvlJc w:val="right"/>
      <w:pPr>
        <w:ind w:left="4995" w:hanging="180"/>
      </w:pPr>
    </w:lvl>
    <w:lvl w:ilvl="3" w:tplc="040E000F" w:tentative="1">
      <w:start w:val="1"/>
      <w:numFmt w:val="decimal"/>
      <w:lvlText w:val="%4."/>
      <w:lvlJc w:val="left"/>
      <w:pPr>
        <w:ind w:left="5715" w:hanging="360"/>
      </w:pPr>
    </w:lvl>
    <w:lvl w:ilvl="4" w:tplc="040E0019" w:tentative="1">
      <w:start w:val="1"/>
      <w:numFmt w:val="lowerLetter"/>
      <w:lvlText w:val="%5."/>
      <w:lvlJc w:val="left"/>
      <w:pPr>
        <w:ind w:left="6435" w:hanging="360"/>
      </w:pPr>
    </w:lvl>
    <w:lvl w:ilvl="5" w:tplc="040E001B" w:tentative="1">
      <w:start w:val="1"/>
      <w:numFmt w:val="lowerRoman"/>
      <w:lvlText w:val="%6."/>
      <w:lvlJc w:val="right"/>
      <w:pPr>
        <w:ind w:left="7155" w:hanging="180"/>
      </w:pPr>
    </w:lvl>
    <w:lvl w:ilvl="6" w:tplc="040E000F" w:tentative="1">
      <w:start w:val="1"/>
      <w:numFmt w:val="decimal"/>
      <w:lvlText w:val="%7."/>
      <w:lvlJc w:val="left"/>
      <w:pPr>
        <w:ind w:left="7875" w:hanging="360"/>
      </w:pPr>
    </w:lvl>
    <w:lvl w:ilvl="7" w:tplc="040E0019" w:tentative="1">
      <w:start w:val="1"/>
      <w:numFmt w:val="lowerLetter"/>
      <w:lvlText w:val="%8."/>
      <w:lvlJc w:val="left"/>
      <w:pPr>
        <w:ind w:left="8595" w:hanging="360"/>
      </w:pPr>
    </w:lvl>
    <w:lvl w:ilvl="8" w:tplc="040E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9">
    <w:nsid w:val="5132279B"/>
    <w:multiLevelType w:val="hybridMultilevel"/>
    <w:tmpl w:val="D9E6D210"/>
    <w:lvl w:ilvl="0" w:tplc="5D4818CC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BF7C6F"/>
    <w:multiLevelType w:val="singleLevel"/>
    <w:tmpl w:val="0D501A86"/>
    <w:lvl w:ilvl="0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>
    <w:nsid w:val="78274B39"/>
    <w:multiLevelType w:val="hybridMultilevel"/>
    <w:tmpl w:val="C3FC127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A805DE"/>
    <w:multiLevelType w:val="hybridMultilevel"/>
    <w:tmpl w:val="634824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0"/>
  </w:num>
  <w:num w:numId="6">
    <w:abstractNumId w:val="4"/>
  </w:num>
  <w:num w:numId="7">
    <w:abstractNumId w:val="10"/>
  </w:num>
  <w:num w:numId="8">
    <w:abstractNumId w:val="2"/>
  </w:num>
  <w:num w:numId="9">
    <w:abstractNumId w:val="1"/>
  </w:num>
  <w:num w:numId="10">
    <w:abstractNumId w:val="9"/>
  </w:num>
  <w:num w:numId="11">
    <w:abstractNumId w:val="12"/>
  </w:num>
  <w:num w:numId="12">
    <w:abstractNumId w:val="7"/>
  </w:num>
  <w:num w:numId="13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4C3"/>
    <w:rsid w:val="000033B0"/>
    <w:rsid w:val="00010B80"/>
    <w:rsid w:val="000150C9"/>
    <w:rsid w:val="00016063"/>
    <w:rsid w:val="00017F98"/>
    <w:rsid w:val="00020F7B"/>
    <w:rsid w:val="00021572"/>
    <w:rsid w:val="00023A9F"/>
    <w:rsid w:val="00027A08"/>
    <w:rsid w:val="00037380"/>
    <w:rsid w:val="000459C3"/>
    <w:rsid w:val="0004711B"/>
    <w:rsid w:val="00061972"/>
    <w:rsid w:val="00061E0A"/>
    <w:rsid w:val="00071350"/>
    <w:rsid w:val="00080BE2"/>
    <w:rsid w:val="000815DB"/>
    <w:rsid w:val="000847B7"/>
    <w:rsid w:val="000936F5"/>
    <w:rsid w:val="00095BC2"/>
    <w:rsid w:val="000A2482"/>
    <w:rsid w:val="000A3CF8"/>
    <w:rsid w:val="000C615C"/>
    <w:rsid w:val="000E12CE"/>
    <w:rsid w:val="000E2082"/>
    <w:rsid w:val="000F2878"/>
    <w:rsid w:val="001011B5"/>
    <w:rsid w:val="00105B70"/>
    <w:rsid w:val="00105D37"/>
    <w:rsid w:val="00121115"/>
    <w:rsid w:val="001215FE"/>
    <w:rsid w:val="00124C81"/>
    <w:rsid w:val="001257CA"/>
    <w:rsid w:val="00131E00"/>
    <w:rsid w:val="00133667"/>
    <w:rsid w:val="001472C9"/>
    <w:rsid w:val="00151FC0"/>
    <w:rsid w:val="001644A5"/>
    <w:rsid w:val="00164C92"/>
    <w:rsid w:val="00165631"/>
    <w:rsid w:val="0016635A"/>
    <w:rsid w:val="00172FEC"/>
    <w:rsid w:val="00174969"/>
    <w:rsid w:val="00175152"/>
    <w:rsid w:val="00177A93"/>
    <w:rsid w:val="00183B97"/>
    <w:rsid w:val="00186B5B"/>
    <w:rsid w:val="001906A1"/>
    <w:rsid w:val="001927D8"/>
    <w:rsid w:val="001A2E4B"/>
    <w:rsid w:val="001A5E22"/>
    <w:rsid w:val="001D400E"/>
    <w:rsid w:val="001D52D3"/>
    <w:rsid w:val="001E550B"/>
    <w:rsid w:val="001F7D45"/>
    <w:rsid w:val="0020171B"/>
    <w:rsid w:val="00202F5D"/>
    <w:rsid w:val="00213048"/>
    <w:rsid w:val="00214F3D"/>
    <w:rsid w:val="002168E4"/>
    <w:rsid w:val="0026245E"/>
    <w:rsid w:val="00265749"/>
    <w:rsid w:val="00290378"/>
    <w:rsid w:val="002A07E1"/>
    <w:rsid w:val="002C1BFD"/>
    <w:rsid w:val="002C214E"/>
    <w:rsid w:val="002C79CA"/>
    <w:rsid w:val="002D53FE"/>
    <w:rsid w:val="002E4686"/>
    <w:rsid w:val="002E7637"/>
    <w:rsid w:val="002F4666"/>
    <w:rsid w:val="002F5287"/>
    <w:rsid w:val="00304473"/>
    <w:rsid w:val="00313A5F"/>
    <w:rsid w:val="0031708C"/>
    <w:rsid w:val="003173DF"/>
    <w:rsid w:val="003214D0"/>
    <w:rsid w:val="00324370"/>
    <w:rsid w:val="00325175"/>
    <w:rsid w:val="00330AB7"/>
    <w:rsid w:val="00343348"/>
    <w:rsid w:val="00345914"/>
    <w:rsid w:val="003514FE"/>
    <w:rsid w:val="0035155D"/>
    <w:rsid w:val="003713F1"/>
    <w:rsid w:val="00375809"/>
    <w:rsid w:val="00380AC7"/>
    <w:rsid w:val="003840CD"/>
    <w:rsid w:val="003976AA"/>
    <w:rsid w:val="003A3966"/>
    <w:rsid w:val="003A7E9E"/>
    <w:rsid w:val="003B4817"/>
    <w:rsid w:val="003C494B"/>
    <w:rsid w:val="003C58F9"/>
    <w:rsid w:val="003C6D3C"/>
    <w:rsid w:val="003D00DA"/>
    <w:rsid w:val="003D1E0D"/>
    <w:rsid w:val="003D3831"/>
    <w:rsid w:val="003E5879"/>
    <w:rsid w:val="003F1D1C"/>
    <w:rsid w:val="003F7BEC"/>
    <w:rsid w:val="00402D4F"/>
    <w:rsid w:val="00413DBD"/>
    <w:rsid w:val="00432DB6"/>
    <w:rsid w:val="004348F3"/>
    <w:rsid w:val="0047228C"/>
    <w:rsid w:val="00481171"/>
    <w:rsid w:val="004831DE"/>
    <w:rsid w:val="00491E92"/>
    <w:rsid w:val="004943F9"/>
    <w:rsid w:val="00496C00"/>
    <w:rsid w:val="004A2DC6"/>
    <w:rsid w:val="004A3C0F"/>
    <w:rsid w:val="004D0D90"/>
    <w:rsid w:val="004D22D6"/>
    <w:rsid w:val="004D780B"/>
    <w:rsid w:val="004D7EB2"/>
    <w:rsid w:val="004E206F"/>
    <w:rsid w:val="0050139F"/>
    <w:rsid w:val="00502BE0"/>
    <w:rsid w:val="00511108"/>
    <w:rsid w:val="0051262D"/>
    <w:rsid w:val="005333FD"/>
    <w:rsid w:val="00541E73"/>
    <w:rsid w:val="0054346B"/>
    <w:rsid w:val="005434CC"/>
    <w:rsid w:val="00550A9D"/>
    <w:rsid w:val="0056110C"/>
    <w:rsid w:val="00562F00"/>
    <w:rsid w:val="005653B0"/>
    <w:rsid w:val="00582378"/>
    <w:rsid w:val="00583EF7"/>
    <w:rsid w:val="00593395"/>
    <w:rsid w:val="00597B3A"/>
    <w:rsid w:val="005A299C"/>
    <w:rsid w:val="005A64E9"/>
    <w:rsid w:val="005C20D2"/>
    <w:rsid w:val="005C7197"/>
    <w:rsid w:val="005D362B"/>
    <w:rsid w:val="005D43D0"/>
    <w:rsid w:val="005D7A45"/>
    <w:rsid w:val="005E5438"/>
    <w:rsid w:val="005E5F4E"/>
    <w:rsid w:val="005E7A5E"/>
    <w:rsid w:val="00600EAC"/>
    <w:rsid w:val="00602D9C"/>
    <w:rsid w:val="0060411F"/>
    <w:rsid w:val="00611A74"/>
    <w:rsid w:val="00612B86"/>
    <w:rsid w:val="0061599D"/>
    <w:rsid w:val="00626273"/>
    <w:rsid w:val="00630429"/>
    <w:rsid w:val="0063208F"/>
    <w:rsid w:val="006325C9"/>
    <w:rsid w:val="00654D1C"/>
    <w:rsid w:val="00655DD1"/>
    <w:rsid w:val="00656355"/>
    <w:rsid w:val="0067063F"/>
    <w:rsid w:val="0067257A"/>
    <w:rsid w:val="006727AB"/>
    <w:rsid w:val="00674F7F"/>
    <w:rsid w:val="00691A00"/>
    <w:rsid w:val="00694D96"/>
    <w:rsid w:val="00695590"/>
    <w:rsid w:val="00697037"/>
    <w:rsid w:val="006A215B"/>
    <w:rsid w:val="006A7522"/>
    <w:rsid w:val="006C08EB"/>
    <w:rsid w:val="006C2B73"/>
    <w:rsid w:val="006C4F0B"/>
    <w:rsid w:val="006D4109"/>
    <w:rsid w:val="006D6D0B"/>
    <w:rsid w:val="006E1657"/>
    <w:rsid w:val="006E410F"/>
    <w:rsid w:val="00704BA5"/>
    <w:rsid w:val="007112D4"/>
    <w:rsid w:val="00732E8D"/>
    <w:rsid w:val="00741C17"/>
    <w:rsid w:val="00742281"/>
    <w:rsid w:val="007651CC"/>
    <w:rsid w:val="007727C8"/>
    <w:rsid w:val="00774E75"/>
    <w:rsid w:val="00783452"/>
    <w:rsid w:val="00796440"/>
    <w:rsid w:val="007A0133"/>
    <w:rsid w:val="007A0D94"/>
    <w:rsid w:val="007B783D"/>
    <w:rsid w:val="007C21A0"/>
    <w:rsid w:val="007C250F"/>
    <w:rsid w:val="007C48FB"/>
    <w:rsid w:val="007C6D20"/>
    <w:rsid w:val="007D3D60"/>
    <w:rsid w:val="007D474D"/>
    <w:rsid w:val="007D62B1"/>
    <w:rsid w:val="007E06F0"/>
    <w:rsid w:val="007E7792"/>
    <w:rsid w:val="007F4C06"/>
    <w:rsid w:val="008031B3"/>
    <w:rsid w:val="00803979"/>
    <w:rsid w:val="00804CE5"/>
    <w:rsid w:val="00805F87"/>
    <w:rsid w:val="008142E8"/>
    <w:rsid w:val="00815C21"/>
    <w:rsid w:val="00820F77"/>
    <w:rsid w:val="00830E6A"/>
    <w:rsid w:val="0083302C"/>
    <w:rsid w:val="00843854"/>
    <w:rsid w:val="008704BD"/>
    <w:rsid w:val="00883D3A"/>
    <w:rsid w:val="00895DB2"/>
    <w:rsid w:val="008A427D"/>
    <w:rsid w:val="008B0C00"/>
    <w:rsid w:val="008B3874"/>
    <w:rsid w:val="008C2F15"/>
    <w:rsid w:val="008C67FF"/>
    <w:rsid w:val="008C78DE"/>
    <w:rsid w:val="008D4BEE"/>
    <w:rsid w:val="008E4D5E"/>
    <w:rsid w:val="008F33DD"/>
    <w:rsid w:val="009014A3"/>
    <w:rsid w:val="00901CFC"/>
    <w:rsid w:val="009240AE"/>
    <w:rsid w:val="0092471C"/>
    <w:rsid w:val="00934D39"/>
    <w:rsid w:val="00937305"/>
    <w:rsid w:val="00944637"/>
    <w:rsid w:val="0095080E"/>
    <w:rsid w:val="00951FCF"/>
    <w:rsid w:val="0096707D"/>
    <w:rsid w:val="00972DE4"/>
    <w:rsid w:val="0098094C"/>
    <w:rsid w:val="00984573"/>
    <w:rsid w:val="00984D5D"/>
    <w:rsid w:val="00986908"/>
    <w:rsid w:val="00995733"/>
    <w:rsid w:val="009A1A4B"/>
    <w:rsid w:val="009A36F3"/>
    <w:rsid w:val="009A431F"/>
    <w:rsid w:val="009D0BA7"/>
    <w:rsid w:val="009D4BF3"/>
    <w:rsid w:val="00A0190C"/>
    <w:rsid w:val="00A238CC"/>
    <w:rsid w:val="00A4666B"/>
    <w:rsid w:val="00A63E82"/>
    <w:rsid w:val="00A814CB"/>
    <w:rsid w:val="00A85809"/>
    <w:rsid w:val="00A907F6"/>
    <w:rsid w:val="00A950BF"/>
    <w:rsid w:val="00AC3451"/>
    <w:rsid w:val="00AD4075"/>
    <w:rsid w:val="00AD7949"/>
    <w:rsid w:val="00AE191B"/>
    <w:rsid w:val="00AF0E09"/>
    <w:rsid w:val="00AF16A1"/>
    <w:rsid w:val="00B03024"/>
    <w:rsid w:val="00B14825"/>
    <w:rsid w:val="00B16604"/>
    <w:rsid w:val="00B23DCA"/>
    <w:rsid w:val="00B350E5"/>
    <w:rsid w:val="00B41C37"/>
    <w:rsid w:val="00B4634E"/>
    <w:rsid w:val="00B605A6"/>
    <w:rsid w:val="00B649F1"/>
    <w:rsid w:val="00B6598E"/>
    <w:rsid w:val="00B72C3D"/>
    <w:rsid w:val="00B8013A"/>
    <w:rsid w:val="00B86D12"/>
    <w:rsid w:val="00B93088"/>
    <w:rsid w:val="00B94B67"/>
    <w:rsid w:val="00B9768F"/>
    <w:rsid w:val="00BA0FBC"/>
    <w:rsid w:val="00BA37C9"/>
    <w:rsid w:val="00BA598F"/>
    <w:rsid w:val="00BB4427"/>
    <w:rsid w:val="00BB4CF7"/>
    <w:rsid w:val="00BB4FC2"/>
    <w:rsid w:val="00BB5CD8"/>
    <w:rsid w:val="00BC492E"/>
    <w:rsid w:val="00BD3095"/>
    <w:rsid w:val="00BE6ABE"/>
    <w:rsid w:val="00C0787B"/>
    <w:rsid w:val="00C22016"/>
    <w:rsid w:val="00C325C8"/>
    <w:rsid w:val="00C35412"/>
    <w:rsid w:val="00C35974"/>
    <w:rsid w:val="00C45F16"/>
    <w:rsid w:val="00C536E9"/>
    <w:rsid w:val="00C644C3"/>
    <w:rsid w:val="00C72372"/>
    <w:rsid w:val="00C81CC7"/>
    <w:rsid w:val="00C81CFC"/>
    <w:rsid w:val="00C83143"/>
    <w:rsid w:val="00C83173"/>
    <w:rsid w:val="00C86D8A"/>
    <w:rsid w:val="00C946CD"/>
    <w:rsid w:val="00CA2AED"/>
    <w:rsid w:val="00CA3115"/>
    <w:rsid w:val="00CB100A"/>
    <w:rsid w:val="00CB2136"/>
    <w:rsid w:val="00CC4155"/>
    <w:rsid w:val="00CC561D"/>
    <w:rsid w:val="00CD67DF"/>
    <w:rsid w:val="00CD7DC3"/>
    <w:rsid w:val="00CE34E0"/>
    <w:rsid w:val="00CF1A38"/>
    <w:rsid w:val="00CF69E0"/>
    <w:rsid w:val="00D02475"/>
    <w:rsid w:val="00D17D61"/>
    <w:rsid w:val="00D30561"/>
    <w:rsid w:val="00D32883"/>
    <w:rsid w:val="00D37BF1"/>
    <w:rsid w:val="00D50491"/>
    <w:rsid w:val="00D529F8"/>
    <w:rsid w:val="00D674CE"/>
    <w:rsid w:val="00D74EAF"/>
    <w:rsid w:val="00D7616E"/>
    <w:rsid w:val="00D856EF"/>
    <w:rsid w:val="00D93F5B"/>
    <w:rsid w:val="00DA29CF"/>
    <w:rsid w:val="00DA44DC"/>
    <w:rsid w:val="00DB5683"/>
    <w:rsid w:val="00DD1ABE"/>
    <w:rsid w:val="00DD379A"/>
    <w:rsid w:val="00DD7A35"/>
    <w:rsid w:val="00DE2DFD"/>
    <w:rsid w:val="00DE684C"/>
    <w:rsid w:val="00DE76C2"/>
    <w:rsid w:val="00DF3F23"/>
    <w:rsid w:val="00DF77A1"/>
    <w:rsid w:val="00E073A7"/>
    <w:rsid w:val="00E10835"/>
    <w:rsid w:val="00E11FB6"/>
    <w:rsid w:val="00E15D09"/>
    <w:rsid w:val="00E22133"/>
    <w:rsid w:val="00E277CF"/>
    <w:rsid w:val="00E47CF4"/>
    <w:rsid w:val="00E86AA1"/>
    <w:rsid w:val="00EB1CEC"/>
    <w:rsid w:val="00EC2B75"/>
    <w:rsid w:val="00ED0CAF"/>
    <w:rsid w:val="00EF4779"/>
    <w:rsid w:val="00F0039F"/>
    <w:rsid w:val="00F033A5"/>
    <w:rsid w:val="00F16003"/>
    <w:rsid w:val="00F36B9B"/>
    <w:rsid w:val="00F43BBA"/>
    <w:rsid w:val="00F4764D"/>
    <w:rsid w:val="00F51420"/>
    <w:rsid w:val="00F516AD"/>
    <w:rsid w:val="00F5575C"/>
    <w:rsid w:val="00F55BDB"/>
    <w:rsid w:val="00F5682A"/>
    <w:rsid w:val="00F64D0A"/>
    <w:rsid w:val="00F74B53"/>
    <w:rsid w:val="00F759FD"/>
    <w:rsid w:val="00F822E6"/>
    <w:rsid w:val="00F857BD"/>
    <w:rsid w:val="00F930ED"/>
    <w:rsid w:val="00F9704E"/>
    <w:rsid w:val="00FA1597"/>
    <w:rsid w:val="00FA1CC2"/>
    <w:rsid w:val="00FC660C"/>
    <w:rsid w:val="00FD1197"/>
    <w:rsid w:val="00FD3981"/>
    <w:rsid w:val="00FD4056"/>
    <w:rsid w:val="00FF015D"/>
    <w:rsid w:val="00FF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985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iPriority w:val="99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character" w:customStyle="1" w:styleId="adoszam">
    <w:name w:val="adoszam"/>
    <w:basedOn w:val="Bekezdsalapbettpusa"/>
    <w:rsid w:val="002E7637"/>
  </w:style>
  <w:style w:type="character" w:customStyle="1" w:styleId="szekhely">
    <w:name w:val="szekhely"/>
    <w:basedOn w:val="Bekezdsalapbettpusa"/>
    <w:rsid w:val="002E7637"/>
  </w:style>
  <w:style w:type="character" w:customStyle="1" w:styleId="highlighted">
    <w:name w:val="highlighted"/>
    <w:basedOn w:val="Bekezdsalapbettpusa"/>
    <w:rsid w:val="00F033A5"/>
  </w:style>
  <w:style w:type="paragraph" w:customStyle="1" w:styleId="uj">
    <w:name w:val="uj"/>
    <w:basedOn w:val="Norml"/>
    <w:rsid w:val="00F033A5"/>
    <w:pPr>
      <w:spacing w:before="100" w:beforeAutospacing="1" w:after="100" w:afterAutospacing="1"/>
    </w:pPr>
    <w:rPr>
      <w:sz w:val="24"/>
      <w:szCs w:val="24"/>
    </w:r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rsid w:val="00B350E5"/>
    <w:rPr>
      <w:rFonts w:ascii="Arial" w:eastAsia="Arial" w:hAnsi="Arial" w:cs="Arial"/>
      <w:lang w:eastAsia="hu-HU" w:bidi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iPriority w:val="99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character" w:customStyle="1" w:styleId="adoszam">
    <w:name w:val="adoszam"/>
    <w:basedOn w:val="Bekezdsalapbettpusa"/>
    <w:rsid w:val="002E7637"/>
  </w:style>
  <w:style w:type="character" w:customStyle="1" w:styleId="szekhely">
    <w:name w:val="szekhely"/>
    <w:basedOn w:val="Bekezdsalapbettpusa"/>
    <w:rsid w:val="002E7637"/>
  </w:style>
  <w:style w:type="character" w:customStyle="1" w:styleId="highlighted">
    <w:name w:val="highlighted"/>
    <w:basedOn w:val="Bekezdsalapbettpusa"/>
    <w:rsid w:val="00F033A5"/>
  </w:style>
  <w:style w:type="paragraph" w:customStyle="1" w:styleId="uj">
    <w:name w:val="uj"/>
    <w:basedOn w:val="Norml"/>
    <w:rsid w:val="00F033A5"/>
    <w:pPr>
      <w:spacing w:before="100" w:beforeAutospacing="1" w:after="100" w:afterAutospacing="1"/>
    </w:pPr>
    <w:rPr>
      <w:sz w:val="24"/>
      <w:szCs w:val="24"/>
    </w:r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rsid w:val="00B350E5"/>
    <w:rPr>
      <w:rFonts w:ascii="Arial" w:eastAsia="Arial" w:hAnsi="Arial" w:cs="Arial"/>
      <w:lang w:eastAsia="hu-HU" w:bidi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0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bela.szabad@sunpharma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96B01-E377-4222-ACAC-D0EB8E9E2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9</Pages>
  <Words>2279</Words>
  <Characters>15727</Characters>
  <Application>Microsoft Office Word</Application>
  <DocSecurity>0</DocSecurity>
  <Lines>131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Erdei Koletta</dc:creator>
  <cp:lastModifiedBy>PHadmin</cp:lastModifiedBy>
  <cp:revision>8</cp:revision>
  <cp:lastPrinted>2023-02-16T07:47:00Z</cp:lastPrinted>
  <dcterms:created xsi:type="dcterms:W3CDTF">2026-02-16T10:40:00Z</dcterms:created>
  <dcterms:modified xsi:type="dcterms:W3CDTF">2026-07-20T13:54:00Z</dcterms:modified>
</cp:coreProperties>
</file>